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2" w:rsidRDefault="00F850E2" w:rsidP="00F850E2">
      <w:pPr>
        <w:jc w:val="center"/>
      </w:pPr>
      <w:r>
        <w:rPr>
          <w:rFonts w:ascii="Garamond" w:eastAsia="Garamond" w:hAnsi="Garamond" w:cs="Garamond"/>
          <w:b/>
          <w:sz w:val="28"/>
          <w:szCs w:val="28"/>
        </w:rPr>
        <w:t>Bírálólap Kari kulturális pályázatokhoz</w:t>
      </w:r>
    </w:p>
    <w:p w:rsidR="00F850E2" w:rsidRDefault="00F850E2" w:rsidP="00F850E2"/>
    <w:p w:rsidR="00F850E2" w:rsidRDefault="00F850E2" w:rsidP="00F850E2">
      <w:pPr>
        <w:spacing w:line="276" w:lineRule="auto"/>
      </w:pPr>
      <w:r>
        <w:rPr>
          <w:rFonts w:ascii="Garamond" w:eastAsia="Garamond" w:hAnsi="Garamond" w:cs="Garamond"/>
          <w:b/>
        </w:rPr>
        <w:t>Kérvényazonosító:</w:t>
      </w:r>
    </w:p>
    <w:p w:rsidR="00F850E2" w:rsidRDefault="00F850E2" w:rsidP="00F850E2">
      <w:pPr>
        <w:spacing w:line="276" w:lineRule="auto"/>
      </w:pPr>
      <w:r>
        <w:rPr>
          <w:rFonts w:ascii="Garamond" w:eastAsia="Garamond" w:hAnsi="Garamond" w:cs="Garamond"/>
          <w:b/>
        </w:rPr>
        <w:t>Név:</w:t>
      </w:r>
    </w:p>
    <w:p w:rsidR="00F850E2" w:rsidRDefault="00F850E2" w:rsidP="00F850E2">
      <w:pPr>
        <w:spacing w:line="276" w:lineRule="auto"/>
      </w:pPr>
      <w:r>
        <w:rPr>
          <w:rFonts w:ascii="Garamond" w:eastAsia="Garamond" w:hAnsi="Garamond" w:cs="Garamond"/>
          <w:b/>
        </w:rPr>
        <w:t>Bíráló:</w:t>
      </w:r>
    </w:p>
    <w:p w:rsidR="00F850E2" w:rsidRDefault="00F850E2" w:rsidP="00F850E2">
      <w:pPr>
        <w:spacing w:line="276" w:lineRule="auto"/>
      </w:pPr>
      <w:proofErr w:type="spellStart"/>
      <w:r>
        <w:rPr>
          <w:rFonts w:ascii="Garamond" w:eastAsia="Garamond" w:hAnsi="Garamond" w:cs="Garamond"/>
          <w:b/>
        </w:rPr>
        <w:t>Összpontszám</w:t>
      </w:r>
      <w:proofErr w:type="spellEnd"/>
      <w:r>
        <w:rPr>
          <w:rFonts w:ascii="Garamond" w:eastAsia="Garamond" w:hAnsi="Garamond" w:cs="Garamond"/>
          <w:b/>
        </w:rPr>
        <w:t>:</w:t>
      </w:r>
    </w:p>
    <w:p w:rsidR="00F850E2" w:rsidRDefault="00F850E2" w:rsidP="00F850E2">
      <w:pPr>
        <w:spacing w:line="276" w:lineRule="auto"/>
      </w:pPr>
      <w:r>
        <w:rPr>
          <w:rFonts w:ascii="Garamond" w:eastAsia="Garamond" w:hAnsi="Garamond" w:cs="Garamond"/>
          <w:b/>
        </w:rPr>
        <w:t>Javaslat:</w:t>
      </w:r>
    </w:p>
    <w:p w:rsidR="00F850E2" w:rsidRDefault="00F850E2" w:rsidP="00F850E2">
      <w:pPr>
        <w:spacing w:line="276" w:lineRule="auto"/>
      </w:pPr>
      <w:r>
        <w:rPr>
          <w:rFonts w:ascii="Garamond" w:eastAsia="Garamond" w:hAnsi="Garamond" w:cs="Garamond"/>
          <w:b/>
        </w:rPr>
        <w:t>Kapott (végleges) összeg:</w:t>
      </w:r>
    </w:p>
    <w:p w:rsidR="00F850E2" w:rsidRDefault="00F850E2" w:rsidP="00F850E2"/>
    <w:p w:rsidR="00F850E2" w:rsidRDefault="00F850E2" w:rsidP="00F850E2">
      <w:pPr>
        <w:tabs>
          <w:tab w:val="left" w:pos="708"/>
        </w:tabs>
        <w:spacing w:line="360" w:lineRule="auto"/>
        <w:jc w:val="both"/>
      </w:pPr>
      <w:r>
        <w:rPr>
          <w:rFonts w:ascii="Garamond" w:eastAsia="Garamond" w:hAnsi="Garamond" w:cs="Garamond"/>
          <w:b/>
          <w:color w:val="000000"/>
          <w:u w:val="single"/>
        </w:rPr>
        <w:t>Formai követelmények:</w:t>
      </w:r>
    </w:p>
    <w:p w:rsidR="00F850E2" w:rsidRDefault="00F850E2" w:rsidP="00F850E2">
      <w:pPr>
        <w:widowControl w:val="0"/>
        <w:numPr>
          <w:ilvl w:val="0"/>
          <w:numId w:val="15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t xml:space="preserve">rövid leírás 3-400 karakter a </w:t>
      </w:r>
      <w:proofErr w:type="spellStart"/>
      <w:r>
        <w:rPr>
          <w:rFonts w:ascii="Garamond" w:eastAsia="Garamond" w:hAnsi="Garamond" w:cs="Garamond"/>
          <w:color w:val="000000"/>
        </w:rPr>
        <w:t>Neptun</w:t>
      </w:r>
      <w:proofErr w:type="spellEnd"/>
      <w:r>
        <w:rPr>
          <w:rFonts w:ascii="Garamond" w:eastAsia="Garamond" w:hAnsi="Garamond" w:cs="Garamond"/>
          <w:color w:val="000000"/>
        </w:rPr>
        <w:t xml:space="preserve"> kérvényfelületén</w:t>
      </w:r>
    </w:p>
    <w:p w:rsidR="00F850E2" w:rsidRDefault="00F850E2" w:rsidP="00F850E2">
      <w:pPr>
        <w:widowControl w:val="0"/>
        <w:numPr>
          <w:ilvl w:val="0"/>
          <w:numId w:val="15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t xml:space="preserve">program leírása maximum 2 oldal terjedelemben </w:t>
      </w:r>
    </w:p>
    <w:p w:rsidR="00F850E2" w:rsidRDefault="00F850E2" w:rsidP="00F850E2">
      <w:pPr>
        <w:widowControl w:val="0"/>
        <w:numPr>
          <w:ilvl w:val="0"/>
          <w:numId w:val="15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t xml:space="preserve">pontos költségvetés hiteles árajánlatokkal </w:t>
      </w:r>
    </w:p>
    <w:p w:rsidR="00F850E2" w:rsidRDefault="00F850E2" w:rsidP="00F850E2">
      <w:pPr>
        <w:widowControl w:val="0"/>
        <w:numPr>
          <w:ilvl w:val="0"/>
          <w:numId w:val="15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t>hiteles tanári ajánlás az ajánló tanár nevének feltüntetésével, aláírásával és a tanszék vagy intézet pecsétjével ellátva;</w:t>
      </w:r>
    </w:p>
    <w:p w:rsidR="00F850E2" w:rsidRDefault="00F850E2" w:rsidP="00F850E2">
      <w:pPr>
        <w:widowControl w:val="0"/>
        <w:numPr>
          <w:ilvl w:val="0"/>
          <w:numId w:val="15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t>csoport esetén a csoport eddigi tevékeny</w:t>
      </w:r>
      <w:r>
        <w:rPr>
          <w:rFonts w:ascii="Garamond" w:eastAsia="Garamond" w:hAnsi="Garamond" w:cs="Garamond"/>
          <w:color w:val="000000"/>
        </w:rPr>
        <w:t>sége és a pályázatban részt vev</w:t>
      </w:r>
      <w:r>
        <w:rPr>
          <w:rFonts w:eastAsia="Garamond"/>
          <w:color w:val="000000"/>
        </w:rPr>
        <w:t>ő</w:t>
      </w:r>
      <w:bookmarkStart w:id="0" w:name="_GoBack"/>
      <w:bookmarkEnd w:id="0"/>
      <w:r>
        <w:rPr>
          <w:rFonts w:ascii="Garamond" w:eastAsia="Garamond" w:hAnsi="Garamond" w:cs="Garamond"/>
          <w:color w:val="000000"/>
        </w:rPr>
        <w:t xml:space="preserve">k névsora (A </w:t>
      </w:r>
      <w:proofErr w:type="gramStart"/>
      <w:r>
        <w:rPr>
          <w:rFonts w:ascii="Garamond" w:eastAsia="Garamond" w:hAnsi="Garamond" w:cs="Garamond"/>
          <w:color w:val="000000"/>
        </w:rPr>
        <w:t>listán</w:t>
      </w:r>
      <w:proofErr w:type="gramEnd"/>
      <w:r>
        <w:rPr>
          <w:rFonts w:ascii="Garamond" w:eastAsia="Garamond" w:hAnsi="Garamond" w:cs="Garamond"/>
          <w:color w:val="000000"/>
        </w:rPr>
        <w:t xml:space="preserve"> a Karon tanuló hallgatók külön megjelölése)</w:t>
      </w:r>
    </w:p>
    <w:p w:rsidR="00F850E2" w:rsidRDefault="00F850E2" w:rsidP="00F850E2">
      <w:pPr>
        <w:tabs>
          <w:tab w:val="left" w:pos="708"/>
        </w:tabs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850E2" w:rsidRDefault="00F850E2" w:rsidP="00F850E2">
      <w:pPr>
        <w:tabs>
          <w:tab w:val="left" w:pos="708"/>
        </w:tabs>
        <w:spacing w:line="360" w:lineRule="auto"/>
        <w:jc w:val="both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Megfelelt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Nem felelt meg</w:t>
      </w:r>
    </w:p>
    <w:p w:rsidR="00F850E2" w:rsidRDefault="00F850E2" w:rsidP="00F850E2">
      <w:pPr>
        <w:spacing w:line="259" w:lineRule="auto"/>
        <w:ind w:left="1065"/>
      </w:pPr>
    </w:p>
    <w:p w:rsidR="00F850E2" w:rsidRDefault="00F850E2" w:rsidP="00F850E2">
      <w:pPr>
        <w:spacing w:line="259" w:lineRule="auto"/>
        <w:ind w:left="1065"/>
      </w:pPr>
    </w:p>
    <w:p w:rsidR="00F850E2" w:rsidRDefault="00F850E2" w:rsidP="00F850E2">
      <w:pPr>
        <w:spacing w:line="259" w:lineRule="auto"/>
      </w:pPr>
      <w:r>
        <w:rPr>
          <w:rFonts w:ascii="Garamond" w:eastAsia="Garamond" w:hAnsi="Garamond" w:cs="Garamond"/>
          <w:b/>
          <w:color w:val="000000"/>
          <w:u w:val="single"/>
        </w:rPr>
        <w:t>(Saját) Kulturális fejl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dés: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A projekt mennyire teremt a pályázó hallgatónak kulturális értéket, élményt. </w:t>
      </w:r>
    </w:p>
    <w:p w:rsidR="00F850E2" w:rsidRDefault="00F850E2" w:rsidP="00F850E2">
      <w:pPr>
        <w:spacing w:line="259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0-4 pont</w:t>
      </w:r>
    </w:p>
    <w:p w:rsidR="00F850E2" w:rsidRDefault="00F850E2" w:rsidP="00F850E2">
      <w:pPr>
        <w:spacing w:line="259" w:lineRule="auto"/>
      </w:pPr>
    </w:p>
    <w:p w:rsidR="00F850E2" w:rsidRDefault="00F850E2" w:rsidP="00F850E2">
      <w:pPr>
        <w:spacing w:line="259" w:lineRule="auto"/>
      </w:pPr>
      <w:r>
        <w:rPr>
          <w:rFonts w:ascii="Garamond" w:eastAsia="Garamond" w:hAnsi="Garamond" w:cs="Garamond"/>
          <w:b/>
          <w:color w:val="000000"/>
          <w:u w:val="single"/>
        </w:rPr>
        <w:t>(Másoknak) Kulturális fejl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dés: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A projekt mil</w:t>
      </w:r>
      <w:r>
        <w:rPr>
          <w:rFonts w:ascii="Garamond" w:eastAsia="Garamond" w:hAnsi="Garamond" w:cs="Garamond"/>
          <w:color w:val="000000"/>
        </w:rPr>
        <w:t>yen mérték</w:t>
      </w:r>
      <w:r>
        <w:rPr>
          <w:rFonts w:eastAsia="Garamond"/>
          <w:color w:val="000000"/>
        </w:rPr>
        <w:t>ű</w:t>
      </w:r>
      <w:r>
        <w:rPr>
          <w:rFonts w:ascii="Garamond" w:eastAsia="Garamond" w:hAnsi="Garamond" w:cs="Garamond"/>
          <w:color w:val="000000"/>
        </w:rPr>
        <w:t xml:space="preserve"> kulturális értéket, élmény teremt más </w:t>
      </w:r>
      <w:proofErr w:type="spellStart"/>
      <w:r>
        <w:rPr>
          <w:rFonts w:ascii="Garamond" w:eastAsia="Garamond" w:hAnsi="Garamond" w:cs="Garamond"/>
          <w:color w:val="000000"/>
        </w:rPr>
        <w:t>PPK-s</w:t>
      </w:r>
      <w:proofErr w:type="spellEnd"/>
      <w:r>
        <w:rPr>
          <w:rFonts w:ascii="Garamond" w:eastAsia="Garamond" w:hAnsi="Garamond" w:cs="Garamond"/>
          <w:color w:val="000000"/>
        </w:rPr>
        <w:t xml:space="preserve"> hallgatók számára.</w:t>
      </w:r>
    </w:p>
    <w:p w:rsidR="00F850E2" w:rsidRDefault="00F850E2" w:rsidP="00F850E2">
      <w:pPr>
        <w:spacing w:line="259" w:lineRule="auto"/>
      </w:pP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0-10 pont</w:t>
      </w:r>
    </w:p>
    <w:p w:rsidR="00F850E2" w:rsidRDefault="00F850E2" w:rsidP="00F850E2">
      <w:pPr>
        <w:spacing w:line="259" w:lineRule="auto"/>
      </w:pPr>
    </w:p>
    <w:p w:rsidR="00F850E2" w:rsidRDefault="00F850E2" w:rsidP="00F850E2">
      <w:pPr>
        <w:spacing w:line="259" w:lineRule="auto"/>
        <w:rPr>
          <w:rFonts w:ascii="Garamond" w:eastAsia="Garamond" w:hAnsi="Garamond" w:cs="Garamond"/>
          <w:color w:val="000000"/>
        </w:rPr>
      </w:pPr>
      <w:proofErr w:type="gramStart"/>
      <w:r>
        <w:rPr>
          <w:rFonts w:ascii="Garamond" w:eastAsia="Garamond" w:hAnsi="Garamond" w:cs="Garamond"/>
          <w:b/>
          <w:color w:val="000000"/>
          <w:u w:val="single"/>
        </w:rPr>
        <w:t>Hagyomány teremt</w:t>
      </w:r>
      <w:r>
        <w:rPr>
          <w:rFonts w:eastAsia="Garamond"/>
          <w:b/>
          <w:color w:val="000000"/>
          <w:u w:val="single"/>
        </w:rPr>
        <w:t>ő</w:t>
      </w:r>
      <w:proofErr w:type="gramEnd"/>
      <w:r>
        <w:rPr>
          <w:rFonts w:ascii="Garamond" w:eastAsia="Garamond" w:hAnsi="Garamond" w:cs="Garamond"/>
          <w:b/>
          <w:color w:val="000000"/>
          <w:u w:val="single"/>
        </w:rPr>
        <w:t>/hagyomány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rz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 xml:space="preserve">: </w:t>
      </w:r>
      <w:r>
        <w:rPr>
          <w:rFonts w:ascii="Garamond" w:eastAsia="Garamond" w:hAnsi="Garamond" w:cs="Garamond"/>
          <w:color w:val="000000"/>
        </w:rPr>
        <w:t>_</w:t>
      </w:r>
      <w:r>
        <w:rPr>
          <w:rFonts w:ascii="Garamond" w:eastAsia="Garamond" w:hAnsi="Garamond" w:cs="Garamond"/>
          <w:color w:val="000000"/>
        </w:rPr>
        <w:tab/>
      </w:r>
    </w:p>
    <w:p w:rsidR="00F850E2" w:rsidRDefault="00F850E2" w:rsidP="00F850E2">
      <w:pPr>
        <w:spacing w:line="259" w:lineRule="auto"/>
        <w:ind w:left="2832" w:firstLine="708"/>
      </w:pPr>
      <w:r>
        <w:rPr>
          <w:rFonts w:ascii="Garamond" w:eastAsia="Garamond" w:hAnsi="Garamond" w:cs="Garamond"/>
          <w:color w:val="000000"/>
        </w:rPr>
        <w:t>8 pont – hagyomány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>rz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 xml:space="preserve"> </w:t>
      </w:r>
    </w:p>
    <w:p w:rsidR="00F850E2" w:rsidRPr="00F850E2" w:rsidRDefault="00F850E2" w:rsidP="00F850E2">
      <w:pPr>
        <w:spacing w:line="259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 xml:space="preserve">6 pont – </w:t>
      </w:r>
      <w:r>
        <w:rPr>
          <w:rFonts w:ascii="Garamond" w:eastAsia="Garamond" w:hAnsi="Garamond" w:cs="Garamond"/>
          <w:color w:val="000000"/>
        </w:rPr>
        <w:t>nagyon ígéretes hagyományteremt</w:t>
      </w:r>
      <w:r>
        <w:rPr>
          <w:rFonts w:eastAsia="Garamond"/>
          <w:color w:val="000000"/>
        </w:rPr>
        <w:t>ő</w:t>
      </w:r>
    </w:p>
    <w:p w:rsidR="00F850E2" w:rsidRDefault="00F850E2" w:rsidP="00F850E2">
      <w:pPr>
        <w:spacing w:line="259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4 pont – hagyományteremt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 xml:space="preserve"> szándék</w:t>
      </w:r>
    </w:p>
    <w:p w:rsidR="00F850E2" w:rsidRPr="00F850E2" w:rsidRDefault="00F850E2" w:rsidP="00F850E2">
      <w:pPr>
        <w:spacing w:line="259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2 pont – több alkalmas, de nem hagyományteremt</w:t>
      </w:r>
      <w:r>
        <w:rPr>
          <w:rFonts w:eastAsia="Garamond"/>
          <w:color w:val="000000"/>
        </w:rPr>
        <w:t>ő</w:t>
      </w:r>
    </w:p>
    <w:p w:rsidR="00F850E2" w:rsidRDefault="00F850E2" w:rsidP="00F850E2">
      <w:pPr>
        <w:spacing w:line="259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>0 pont – egyszeri alkalom</w:t>
      </w:r>
    </w:p>
    <w:p w:rsidR="00F850E2" w:rsidRDefault="00F850E2" w:rsidP="00F850E2">
      <w:pPr>
        <w:spacing w:line="259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0-8 pont</w:t>
      </w:r>
    </w:p>
    <w:p w:rsidR="00F850E2" w:rsidRDefault="00F850E2" w:rsidP="00F850E2">
      <w:pPr>
        <w:spacing w:line="259" w:lineRule="auto"/>
      </w:pPr>
    </w:p>
    <w:p w:rsidR="00F850E2" w:rsidRDefault="00F850E2" w:rsidP="00F850E2">
      <w:pPr>
        <w:spacing w:line="259" w:lineRule="auto"/>
        <w:rPr>
          <w:rFonts w:ascii="Garamond" w:eastAsia="Garamond" w:hAnsi="Garamond" w:cs="Garamond"/>
          <w:b/>
          <w:color w:val="000000"/>
          <w:u w:val="single"/>
        </w:rPr>
      </w:pPr>
    </w:p>
    <w:p w:rsidR="00F850E2" w:rsidRDefault="00F850E2" w:rsidP="00F850E2">
      <w:pPr>
        <w:spacing w:line="259" w:lineRule="auto"/>
      </w:pPr>
      <w:r>
        <w:rPr>
          <w:rFonts w:ascii="Garamond" w:eastAsia="Garamond" w:hAnsi="Garamond" w:cs="Garamond"/>
          <w:b/>
          <w:color w:val="000000"/>
          <w:u w:val="single"/>
        </w:rPr>
        <w:t>Közhasznúság: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A projekt mennyire szolgál közvetlenül társadalmi célt.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0-8 pont</w:t>
      </w:r>
    </w:p>
    <w:p w:rsidR="00F850E2" w:rsidRDefault="00F850E2" w:rsidP="00F850E2">
      <w:pPr>
        <w:spacing w:line="259" w:lineRule="auto"/>
      </w:pPr>
    </w:p>
    <w:p w:rsidR="00F850E2" w:rsidRDefault="00F850E2" w:rsidP="00F850E2">
      <w:pPr>
        <w:spacing w:line="259" w:lineRule="auto"/>
      </w:pPr>
      <w:proofErr w:type="spellStart"/>
      <w:r>
        <w:rPr>
          <w:rFonts w:ascii="Garamond" w:eastAsia="Garamond" w:hAnsi="Garamond" w:cs="Garamond"/>
          <w:b/>
          <w:color w:val="000000"/>
          <w:u w:val="single"/>
        </w:rPr>
        <w:t>PPK-s</w:t>
      </w:r>
      <w:proofErr w:type="spellEnd"/>
      <w:r>
        <w:rPr>
          <w:rFonts w:ascii="Garamond" w:eastAsia="Garamond" w:hAnsi="Garamond" w:cs="Garamond"/>
          <w:b/>
          <w:color w:val="000000"/>
          <w:u w:val="single"/>
        </w:rPr>
        <w:t xml:space="preserve"> közéletiség: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A projekt mennyire lendíti fel a </w:t>
      </w:r>
      <w:proofErr w:type="spellStart"/>
      <w:r>
        <w:rPr>
          <w:rFonts w:ascii="Garamond" w:eastAsia="Garamond" w:hAnsi="Garamond" w:cs="Garamond"/>
          <w:color w:val="000000"/>
        </w:rPr>
        <w:t>PPK-s</w:t>
      </w:r>
      <w:proofErr w:type="spellEnd"/>
      <w:r>
        <w:rPr>
          <w:rFonts w:ascii="Garamond" w:eastAsia="Garamond" w:hAnsi="Garamond" w:cs="Garamond"/>
          <w:color w:val="000000"/>
        </w:rPr>
        <w:t xml:space="preserve"> kulturális közéletet, mennyire javítja a </w:t>
      </w:r>
      <w:proofErr w:type="spellStart"/>
      <w:r>
        <w:rPr>
          <w:rFonts w:ascii="Garamond" w:eastAsia="Garamond" w:hAnsi="Garamond" w:cs="Garamond"/>
          <w:color w:val="000000"/>
        </w:rPr>
        <w:t>PPK-s</w:t>
      </w:r>
      <w:proofErr w:type="spellEnd"/>
      <w:r>
        <w:rPr>
          <w:rFonts w:ascii="Garamond" w:eastAsia="Garamond" w:hAnsi="Garamond" w:cs="Garamond"/>
          <w:color w:val="000000"/>
        </w:rPr>
        <w:t xml:space="preserve"> kulturális arculatot.</w:t>
      </w:r>
    </w:p>
    <w:p w:rsidR="00F850E2" w:rsidRDefault="00F850E2" w:rsidP="00F850E2">
      <w:pPr>
        <w:spacing w:line="259" w:lineRule="auto"/>
      </w:pP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0-10 pont</w:t>
      </w:r>
    </w:p>
    <w:p w:rsidR="00F850E2" w:rsidRDefault="00F850E2" w:rsidP="00F850E2">
      <w:pPr>
        <w:spacing w:line="259" w:lineRule="auto"/>
      </w:pPr>
    </w:p>
    <w:p w:rsidR="00F850E2" w:rsidRDefault="00F850E2" w:rsidP="00F850E2">
      <w:pPr>
        <w:spacing w:line="259" w:lineRule="auto"/>
      </w:pPr>
      <w:proofErr w:type="spellStart"/>
      <w:r>
        <w:rPr>
          <w:rFonts w:ascii="Garamond" w:eastAsia="Garamond" w:hAnsi="Garamond" w:cs="Garamond"/>
          <w:b/>
          <w:color w:val="000000"/>
          <w:u w:val="single"/>
        </w:rPr>
        <w:t>PPK-s</w:t>
      </w:r>
      <w:proofErr w:type="spellEnd"/>
      <w:r>
        <w:rPr>
          <w:rFonts w:ascii="Garamond" w:eastAsia="Garamond" w:hAnsi="Garamond" w:cs="Garamond"/>
          <w:b/>
          <w:color w:val="000000"/>
          <w:u w:val="single"/>
        </w:rPr>
        <w:t xml:space="preserve"> hallgatói érintettség (Szervez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k és várható résztvev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k száma):</w:t>
      </w:r>
    </w:p>
    <w:p w:rsidR="00F850E2" w:rsidRDefault="00F850E2" w:rsidP="00F850E2">
      <w:pPr>
        <w:spacing w:line="259" w:lineRule="auto"/>
      </w:pPr>
    </w:p>
    <w:p w:rsidR="00F850E2" w:rsidRPr="00F850E2" w:rsidRDefault="00F850E2" w:rsidP="00F850E2">
      <w:pPr>
        <w:spacing w:line="259" w:lineRule="auto"/>
        <w:ind w:firstLine="708"/>
      </w:pPr>
      <w:r>
        <w:rPr>
          <w:rFonts w:ascii="Garamond" w:eastAsia="Garamond" w:hAnsi="Garamond" w:cs="Garamond"/>
          <w:color w:val="000000"/>
        </w:rPr>
        <w:t>0 pont – 1-6 f</w:t>
      </w:r>
      <w:r>
        <w:rPr>
          <w:rFonts w:eastAsia="Garamond"/>
          <w:color w:val="000000"/>
        </w:rPr>
        <w:t>ő</w:t>
      </w:r>
    </w:p>
    <w:p w:rsidR="00F850E2" w:rsidRPr="00F850E2" w:rsidRDefault="00F850E2" w:rsidP="00F850E2">
      <w:pPr>
        <w:spacing w:line="259" w:lineRule="auto"/>
        <w:ind w:firstLine="708"/>
      </w:pPr>
      <w:r>
        <w:rPr>
          <w:rFonts w:ascii="Garamond" w:eastAsia="Garamond" w:hAnsi="Garamond" w:cs="Garamond"/>
          <w:color w:val="000000"/>
        </w:rPr>
        <w:t>2 pont – 7-20 f</w:t>
      </w:r>
      <w:r>
        <w:rPr>
          <w:rFonts w:eastAsia="Garamond"/>
          <w:color w:val="000000"/>
        </w:rPr>
        <w:t>ő</w:t>
      </w:r>
    </w:p>
    <w:p w:rsidR="00F850E2" w:rsidRPr="00F850E2" w:rsidRDefault="00F850E2" w:rsidP="00F850E2">
      <w:pPr>
        <w:spacing w:line="259" w:lineRule="auto"/>
        <w:ind w:firstLine="708"/>
      </w:pPr>
      <w:r>
        <w:rPr>
          <w:rFonts w:ascii="Garamond" w:eastAsia="Garamond" w:hAnsi="Garamond" w:cs="Garamond"/>
          <w:color w:val="000000"/>
        </w:rPr>
        <w:t>4 pont – 21-50</w:t>
      </w:r>
      <w:r>
        <w:rPr>
          <w:rFonts w:ascii="Garamond" w:eastAsia="Garamond" w:hAnsi="Garamond" w:cs="Garamond"/>
          <w:color w:val="000000"/>
        </w:rPr>
        <w:t xml:space="preserve"> f</w:t>
      </w:r>
      <w:r>
        <w:rPr>
          <w:rFonts w:eastAsia="Garamond"/>
          <w:color w:val="000000"/>
        </w:rPr>
        <w:t>ő</w:t>
      </w:r>
    </w:p>
    <w:p w:rsidR="00F850E2" w:rsidRPr="00F850E2" w:rsidRDefault="00F850E2" w:rsidP="00F850E2">
      <w:pPr>
        <w:spacing w:line="259" w:lineRule="auto"/>
        <w:ind w:firstLine="708"/>
      </w:pPr>
      <w:r>
        <w:rPr>
          <w:rFonts w:ascii="Garamond" w:eastAsia="Garamond" w:hAnsi="Garamond" w:cs="Garamond"/>
          <w:color w:val="000000"/>
        </w:rPr>
        <w:t>8 pont – 51-100 f</w:t>
      </w:r>
      <w:r>
        <w:rPr>
          <w:rFonts w:eastAsia="Garamond"/>
          <w:color w:val="000000"/>
        </w:rPr>
        <w:t>ő</w:t>
      </w:r>
    </w:p>
    <w:p w:rsidR="00F850E2" w:rsidRDefault="00F850E2" w:rsidP="00F850E2">
      <w:pPr>
        <w:spacing w:line="259" w:lineRule="auto"/>
        <w:ind w:firstLine="708"/>
      </w:pPr>
      <w:bookmarkStart w:id="1" w:name="_gjdgxs" w:colFirst="0" w:colLast="0"/>
      <w:bookmarkEnd w:id="1"/>
      <w:r>
        <w:rPr>
          <w:rFonts w:ascii="Garamond" w:eastAsia="Garamond" w:hAnsi="Garamond" w:cs="Garamond"/>
          <w:color w:val="000000"/>
        </w:rPr>
        <w:t>10 pont – 101 f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 xml:space="preserve"> felett</w:t>
      </w:r>
    </w:p>
    <w:p w:rsidR="00F850E2" w:rsidRDefault="00F850E2" w:rsidP="00F850E2">
      <w:pPr>
        <w:spacing w:after="160" w:line="259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0-10 pont</w:t>
      </w:r>
    </w:p>
    <w:p w:rsidR="00F850E2" w:rsidRDefault="00F850E2" w:rsidP="00F850E2"/>
    <w:p w:rsidR="00F850E2" w:rsidRDefault="00F850E2" w:rsidP="00F850E2"/>
    <w:p w:rsidR="00F850E2" w:rsidRDefault="00F850E2" w:rsidP="00F850E2">
      <w:r>
        <w:rPr>
          <w:rFonts w:ascii="Garamond" w:eastAsia="Garamond" w:hAnsi="Garamond" w:cs="Garamond"/>
          <w:b/>
          <w:u w:val="single"/>
        </w:rPr>
        <w:t>A megpályázott és kapott összeg különbsége függ még az alábbiaktól:</w:t>
      </w:r>
    </w:p>
    <w:p w:rsidR="00F850E2" w:rsidRDefault="00F850E2" w:rsidP="00F850E2">
      <w:pPr>
        <w:widowControl w:val="0"/>
        <w:numPr>
          <w:ilvl w:val="0"/>
          <w:numId w:val="14"/>
        </w:numPr>
        <w:spacing w:line="259" w:lineRule="auto"/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color w:val="000000"/>
        </w:rPr>
        <w:t>a pályázó által vállalt önrész</w:t>
      </w:r>
    </w:p>
    <w:p w:rsidR="00F850E2" w:rsidRDefault="00F850E2" w:rsidP="00F850E2">
      <w:pPr>
        <w:widowControl w:val="0"/>
        <w:numPr>
          <w:ilvl w:val="0"/>
          <w:numId w:val="14"/>
        </w:numPr>
        <w:spacing w:line="259" w:lineRule="auto"/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color w:val="000000"/>
        </w:rPr>
        <w:t>összeg mennyisége</w:t>
      </w:r>
    </w:p>
    <w:p w:rsidR="00F850E2" w:rsidRDefault="00F850E2" w:rsidP="00F850E2">
      <w:pPr>
        <w:widowControl w:val="0"/>
        <w:numPr>
          <w:ilvl w:val="0"/>
          <w:numId w:val="14"/>
        </w:numPr>
        <w:spacing w:line="259" w:lineRule="auto"/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color w:val="000000"/>
        </w:rPr>
        <w:t>milyen a pályázaton elnyert összeg elkö</w:t>
      </w:r>
      <w:r>
        <w:rPr>
          <w:rFonts w:ascii="Garamond" w:eastAsia="Garamond" w:hAnsi="Garamond" w:cs="Garamond"/>
          <w:color w:val="000000"/>
        </w:rPr>
        <w:t>ltésének várható visszakövethet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>sége</w:t>
      </w:r>
    </w:p>
    <w:p w:rsidR="00F850E2" w:rsidRDefault="00F850E2" w:rsidP="00F850E2">
      <w:pPr>
        <w:spacing w:after="160" w:line="259" w:lineRule="auto"/>
        <w:ind w:left="1065"/>
      </w:pPr>
    </w:p>
    <w:p w:rsidR="00F850E2" w:rsidRDefault="00F850E2" w:rsidP="00F850E2">
      <w:r>
        <w:rPr>
          <w:rFonts w:ascii="Garamond" w:eastAsia="Garamond" w:hAnsi="Garamond" w:cs="Garamond"/>
          <w:i/>
        </w:rPr>
        <w:t>Maximum: 50 pont</w:t>
      </w:r>
    </w:p>
    <w:p w:rsidR="00F850E2" w:rsidRDefault="00F850E2" w:rsidP="00F850E2">
      <w:pPr>
        <w:spacing w:after="160" w:line="259" w:lineRule="auto"/>
        <w:ind w:left="1065"/>
      </w:pPr>
    </w:p>
    <w:p w:rsidR="003E4F14" w:rsidRPr="002D3BBD" w:rsidRDefault="003E4F14" w:rsidP="002D3BBD">
      <w:pPr>
        <w:tabs>
          <w:tab w:val="left" w:pos="6315"/>
        </w:tabs>
        <w:rPr>
          <w:lang w:eastAsia="en-US"/>
        </w:rPr>
      </w:pPr>
    </w:p>
    <w:sectPr w:rsidR="003E4F14" w:rsidRPr="002D3BBD" w:rsidSect="00B425C6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07" w:rsidRDefault="007C1207" w:rsidP="00DC766B">
      <w:r>
        <w:separator/>
      </w:r>
    </w:p>
  </w:endnote>
  <w:endnote w:type="continuationSeparator" w:id="0">
    <w:p w:rsidR="007C1207" w:rsidRDefault="007C1207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4"/>
      </w:rPr>
      <w:id w:val="-423033208"/>
      <w:docPartObj>
        <w:docPartGallery w:val="Page Numbers (Bottom of Page)"/>
        <w:docPartUnique/>
      </w:docPartObj>
    </w:sdtPr>
    <w:sdtEndPr/>
    <w:sdtContent>
      <w:p w:rsidR="00244F77" w:rsidRPr="00244F77" w:rsidRDefault="00244F77">
        <w:pPr>
          <w:pStyle w:val="llb"/>
          <w:jc w:val="center"/>
          <w:rPr>
            <w:rFonts w:ascii="Garamond" w:hAnsi="Garamond"/>
            <w:sz w:val="24"/>
          </w:rPr>
        </w:pPr>
        <w:r w:rsidRPr="00244F77">
          <w:rPr>
            <w:rFonts w:ascii="Garamond" w:hAnsi="Garamond"/>
            <w:sz w:val="24"/>
          </w:rPr>
          <w:fldChar w:fldCharType="begin"/>
        </w:r>
        <w:r w:rsidRPr="00244F77">
          <w:rPr>
            <w:rFonts w:ascii="Garamond" w:hAnsi="Garamond"/>
            <w:sz w:val="24"/>
          </w:rPr>
          <w:instrText>PAGE   \* MERGEFORMAT</w:instrText>
        </w:r>
        <w:r w:rsidRPr="00244F77">
          <w:rPr>
            <w:rFonts w:ascii="Garamond" w:hAnsi="Garamond"/>
            <w:sz w:val="24"/>
          </w:rPr>
          <w:fldChar w:fldCharType="separate"/>
        </w:r>
        <w:r w:rsidR="00F850E2">
          <w:rPr>
            <w:rFonts w:ascii="Garamond" w:hAnsi="Garamond"/>
            <w:noProof/>
            <w:sz w:val="24"/>
          </w:rPr>
          <w:t>1</w:t>
        </w:r>
        <w:r w:rsidRPr="00244F77">
          <w:rPr>
            <w:rFonts w:ascii="Garamond" w:hAnsi="Garamond"/>
            <w:sz w:val="24"/>
          </w:rPr>
          <w:fldChar w:fldCharType="end"/>
        </w:r>
      </w:p>
    </w:sdtContent>
  </w:sdt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07" w:rsidRDefault="007C1207" w:rsidP="00DC766B">
      <w:r>
        <w:separator/>
      </w:r>
    </w:p>
  </w:footnote>
  <w:footnote w:type="continuationSeparator" w:id="0">
    <w:p w:rsidR="007C1207" w:rsidRDefault="007C1207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6B" w:rsidRDefault="008C5A29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-325755</wp:posOffset>
              </wp:positionV>
              <wp:extent cx="6452235" cy="15195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1519555"/>
                        <a:chOff x="772" y="780"/>
                        <a:chExt cx="10161" cy="25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780"/>
                          <a:ext cx="4605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Eötvös Loránd Tudományegyetem </w:t>
                            </w:r>
                          </w:p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>Pedagógiai és Pszichológiai Kar</w:t>
                            </w:r>
                          </w:p>
                          <w:p w:rsidR="00DC766B" w:rsidRPr="00C65656" w:rsidRDefault="008C5A29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>Kari Ösztöndíj Bizottság</w:t>
                            </w:r>
                          </w:p>
                          <w:p w:rsidR="00DC766B" w:rsidRPr="00C65656" w:rsidRDefault="00DC766B" w:rsidP="00DC766B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>1075 Budapest</w:t>
                            </w:r>
                          </w:p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 xml:space="preserve"> Kazinczy utca 23- 27.</w:t>
                            </w:r>
                          </w:p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>Tel</w:t>
                            </w:r>
                            <w:proofErr w:type="gramStart"/>
                            <w:r w:rsidRPr="00C65656">
                              <w:rPr>
                                <w:rFonts w:ascii="Garamond" w:hAnsi="Garamond"/>
                              </w:rPr>
                              <w:t>.,</w:t>
                            </w:r>
                            <w:proofErr w:type="gramEnd"/>
                            <w:r w:rsidRPr="00C65656">
                              <w:rPr>
                                <w:rFonts w:ascii="Garamond" w:hAnsi="Garamond"/>
                              </w:rPr>
                              <w:t xml:space="preserve"> Fax.: 061/461-4500/3470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>
                          <a:off x="3592" y="1785"/>
                          <a:ext cx="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" y="790"/>
                          <a:ext cx="255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DC766B" w:rsidP="00DC766B">
                            <w:r w:rsidRPr="00E83F39">
                              <w:rPr>
                                <w:b/>
                                <w:sz w:val="18"/>
                              </w:rPr>
                              <w:object w:dxaOrig="2265" w:dyaOrig="2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3.25pt;height:105pt" o:ole="" fillcolor="window">
                                  <v:imagedata r:id="rId1" o:title=""/>
                                </v:shape>
                                <o:OLEObject Type="Embed" ProgID="Word.Picture.8" ShapeID="_x0000_i1025" DrawAspect="Content" ObjectID="_1548751794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78" y="901"/>
                          <a:ext cx="2555" cy="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7622A0" w:rsidP="00DC76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3" name="Kép 3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4" name="Kép 4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58;top:780;width:460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 xml:space="preserve">Eötvös Loránd Tudományegyetem </w:t>
                      </w:r>
                    </w:p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>Pedagógiai és Pszichológiai Kar</w:t>
                      </w:r>
                    </w:p>
                    <w:p w:rsidR="00DC766B" w:rsidRPr="00C65656" w:rsidRDefault="008C5A29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>Kari Ösztöndíj Bizottság</w:t>
                      </w:r>
                    </w:p>
                    <w:p w:rsidR="00DC766B" w:rsidRPr="00C65656" w:rsidRDefault="00DC766B" w:rsidP="00DC766B">
                      <w:pPr>
                        <w:spacing w:before="120"/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>1075 Budapest</w:t>
                      </w:r>
                    </w:p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 xml:space="preserve"> Kazinczy utca 23- 27.</w:t>
                      </w:r>
                    </w:p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>Tel</w:t>
                      </w:r>
                      <w:proofErr w:type="gramStart"/>
                      <w:r w:rsidRPr="00C65656">
                        <w:rPr>
                          <w:rFonts w:ascii="Garamond" w:hAnsi="Garamond"/>
                        </w:rPr>
                        <w:t>.,</w:t>
                      </w:r>
                      <w:proofErr w:type="gramEnd"/>
                      <w:r w:rsidRPr="00C65656">
                        <w:rPr>
                          <w:rFonts w:ascii="Garamond" w:hAnsi="Garamond"/>
                        </w:rPr>
                        <w:t xml:space="preserve"> Fax.: 061/461-4500/3470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shape id="Text Box 4" o:spid="_x0000_s1029" type="#_x0000_t202" style="position:absolute;left:772;top:790;width:255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C766B" w:rsidRDefault="00DC766B" w:rsidP="00DC766B">
                      <w:r w:rsidRPr="00E83F39">
                        <w:rPr>
                          <w:b/>
                          <w:sz w:val="18"/>
                        </w:rPr>
                        <w:object w:dxaOrig="2265" w:dyaOrig="2100">
                          <v:shape id="_x0000_i1025" type="#_x0000_t75" style="width:113.25pt;height:105pt" o:ole="" fillcolor="window">
                            <v:imagedata r:id="rId1" o:title=""/>
                          </v:shape>
                          <o:OLEObject Type="Embed" ProgID="Word.Picture.8" ShapeID="_x0000_i1025" DrawAspect="Content" ObjectID="_1548751794" r:id="rId4"/>
                        </w:object>
                      </w:r>
                    </w:p>
                  </w:txbxContent>
                </v:textbox>
              </v:shape>
              <v:shape id="Text Box 5" o:spid="_x0000_s1030" type="#_x0000_t202" style="position:absolute;left:8378;top:901;width:255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DC766B" w:rsidRDefault="007622A0" w:rsidP="00DC76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3" name="Kép 3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4" name="Kép 4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283"/>
    <w:multiLevelType w:val="hybridMultilevel"/>
    <w:tmpl w:val="71B0EA1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0335DF"/>
    <w:multiLevelType w:val="hybridMultilevel"/>
    <w:tmpl w:val="DE3414D8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DAD20EE"/>
    <w:multiLevelType w:val="multilevel"/>
    <w:tmpl w:val="F518340E"/>
    <w:lvl w:ilvl="0">
      <w:start w:val="1"/>
      <w:numFmt w:val="bullet"/>
      <w:lvlText w:val="-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5" w:firstLine="14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5" w:firstLine="21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5" w:firstLine="28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5" w:firstLine="35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5" w:firstLine="43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5" w:firstLine="50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5" w:firstLine="57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5" w:firstLine="6465"/>
      </w:pPr>
      <w:rPr>
        <w:rFonts w:ascii="Arial" w:eastAsia="Arial" w:hAnsi="Arial" w:cs="Arial"/>
      </w:rPr>
    </w:lvl>
  </w:abstractNum>
  <w:abstractNum w:abstractNumId="4">
    <w:nsid w:val="1F343442"/>
    <w:multiLevelType w:val="hybridMultilevel"/>
    <w:tmpl w:val="0B065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C8F"/>
    <w:multiLevelType w:val="hybridMultilevel"/>
    <w:tmpl w:val="81F89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7CB5"/>
    <w:multiLevelType w:val="hybridMultilevel"/>
    <w:tmpl w:val="EDC2D1E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734042"/>
    <w:multiLevelType w:val="hybridMultilevel"/>
    <w:tmpl w:val="EC121C36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5727B"/>
    <w:multiLevelType w:val="hybridMultilevel"/>
    <w:tmpl w:val="6310FA7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317F7C"/>
    <w:multiLevelType w:val="hybridMultilevel"/>
    <w:tmpl w:val="EAF8CBB8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6364"/>
    <w:multiLevelType w:val="multilevel"/>
    <w:tmpl w:val="5CB633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9323890"/>
    <w:multiLevelType w:val="hybridMultilevel"/>
    <w:tmpl w:val="32761FE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57DD5"/>
    <w:multiLevelType w:val="hybridMultilevel"/>
    <w:tmpl w:val="B4440262"/>
    <w:lvl w:ilvl="0" w:tplc="02C6B1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2B01075"/>
    <w:multiLevelType w:val="hybridMultilevel"/>
    <w:tmpl w:val="2190DE32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6548E"/>
    <w:multiLevelType w:val="hybridMultilevel"/>
    <w:tmpl w:val="30E4280C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9CA721A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B"/>
    <w:rsid w:val="0002316F"/>
    <w:rsid w:val="00045479"/>
    <w:rsid w:val="001F590E"/>
    <w:rsid w:val="00211F23"/>
    <w:rsid w:val="0024267A"/>
    <w:rsid w:val="00244F77"/>
    <w:rsid w:val="00282C69"/>
    <w:rsid w:val="00292C02"/>
    <w:rsid w:val="002D3BBD"/>
    <w:rsid w:val="002F552E"/>
    <w:rsid w:val="00356934"/>
    <w:rsid w:val="003A562B"/>
    <w:rsid w:val="003E4F14"/>
    <w:rsid w:val="00400C9E"/>
    <w:rsid w:val="0045634E"/>
    <w:rsid w:val="00457400"/>
    <w:rsid w:val="00465C86"/>
    <w:rsid w:val="004A0203"/>
    <w:rsid w:val="004C23A2"/>
    <w:rsid w:val="00504CF3"/>
    <w:rsid w:val="005108C2"/>
    <w:rsid w:val="0053200B"/>
    <w:rsid w:val="006572ED"/>
    <w:rsid w:val="006B33D2"/>
    <w:rsid w:val="007622A0"/>
    <w:rsid w:val="00771C35"/>
    <w:rsid w:val="00783448"/>
    <w:rsid w:val="007B4174"/>
    <w:rsid w:val="007C1207"/>
    <w:rsid w:val="008C5A29"/>
    <w:rsid w:val="008D2442"/>
    <w:rsid w:val="008F0EC9"/>
    <w:rsid w:val="0090231E"/>
    <w:rsid w:val="009538CD"/>
    <w:rsid w:val="0097504C"/>
    <w:rsid w:val="009A7CCC"/>
    <w:rsid w:val="00A41CD8"/>
    <w:rsid w:val="00A62C94"/>
    <w:rsid w:val="00B07C9B"/>
    <w:rsid w:val="00B244E6"/>
    <w:rsid w:val="00B30D43"/>
    <w:rsid w:val="00B425C6"/>
    <w:rsid w:val="00B5522F"/>
    <w:rsid w:val="00BF3B05"/>
    <w:rsid w:val="00C14BF9"/>
    <w:rsid w:val="00C43C3C"/>
    <w:rsid w:val="00C65656"/>
    <w:rsid w:val="00C67BA3"/>
    <w:rsid w:val="00C84C26"/>
    <w:rsid w:val="00CB0ADA"/>
    <w:rsid w:val="00CF7C43"/>
    <w:rsid w:val="00DC766B"/>
    <w:rsid w:val="00E062CE"/>
    <w:rsid w:val="00E2715F"/>
    <w:rsid w:val="00E83F39"/>
    <w:rsid w:val="00E87E1B"/>
    <w:rsid w:val="00E938E6"/>
    <w:rsid w:val="00EA07D4"/>
    <w:rsid w:val="00ED68B8"/>
    <w:rsid w:val="00EF2E8B"/>
    <w:rsid w:val="00F03ED9"/>
    <w:rsid w:val="00F32814"/>
    <w:rsid w:val="00F678C1"/>
    <w:rsid w:val="00F850E2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2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">
    <w:name w:val="Alapértelmezett"/>
    <w:rsid w:val="008F0EC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8F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2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">
    <w:name w:val="Alapértelmezett"/>
    <w:rsid w:val="008F0EC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8F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DE5E-0F76-48DC-81CE-250168BE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Elte</cp:lastModifiedBy>
  <cp:revision>14</cp:revision>
  <cp:lastPrinted>2014-10-21T15:00:00Z</cp:lastPrinted>
  <dcterms:created xsi:type="dcterms:W3CDTF">2015-09-22T17:23:00Z</dcterms:created>
  <dcterms:modified xsi:type="dcterms:W3CDTF">2017-02-16T11:03:00Z</dcterms:modified>
</cp:coreProperties>
</file>