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F67" w:rsidRDefault="006B5F67">
      <w:pPr>
        <w:spacing w:line="360" w:lineRule="auto"/>
        <w:jc w:val="both"/>
        <w:rPr>
          <w:color w:val="000000"/>
          <w:sz w:val="26"/>
          <w:szCs w:val="26"/>
        </w:rPr>
      </w:pPr>
    </w:p>
    <w:p w:rsidR="006B5F67" w:rsidRDefault="00A16147">
      <w:pPr>
        <w:pStyle w:val="Cmsor2"/>
        <w:pBdr>
          <w:bottom w:val="single" w:sz="4" w:space="1" w:color="000000"/>
        </w:pBd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Elnökségi ülés</w:t>
      </w:r>
    </w:p>
    <w:p w:rsidR="006B5F67" w:rsidRDefault="00A16147">
      <w:pPr>
        <w:pStyle w:val="Cmsor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ELTE Pedagógiai és Pszichológiai Kar Hallgatói Önkormányzat</w:t>
      </w:r>
    </w:p>
    <w:p w:rsidR="006B5F67" w:rsidRDefault="00A16147">
      <w:pPr>
        <w:pStyle w:val="Cmsor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Jegyzőkönyv</w:t>
      </w:r>
    </w:p>
    <w:p w:rsidR="006B5F67" w:rsidRDefault="00BE5ABF">
      <w:pPr>
        <w:pStyle w:val="Cmsor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2020. </w:t>
      </w:r>
      <w:r w:rsidR="006574EE">
        <w:rPr>
          <w:rFonts w:ascii="Times New Roman" w:eastAsia="Times New Roman" w:hAnsi="Times New Roman" w:cs="Times New Roman"/>
          <w:color w:val="000000"/>
        </w:rPr>
        <w:t>június</w:t>
      </w:r>
      <w:r w:rsidR="00A16147">
        <w:rPr>
          <w:rFonts w:ascii="Times New Roman" w:eastAsia="Times New Roman" w:hAnsi="Times New Roman" w:cs="Times New Roman"/>
          <w:color w:val="000000"/>
        </w:rPr>
        <w:t xml:space="preserve"> </w:t>
      </w:r>
      <w:r w:rsidR="006574EE">
        <w:rPr>
          <w:rFonts w:ascii="Times New Roman" w:eastAsia="Times New Roman" w:hAnsi="Times New Roman" w:cs="Times New Roman"/>
          <w:color w:val="000000"/>
        </w:rPr>
        <w:t>11</w:t>
      </w:r>
      <w:r w:rsidR="00307AB2">
        <w:rPr>
          <w:rFonts w:ascii="Times New Roman" w:eastAsia="Times New Roman" w:hAnsi="Times New Roman" w:cs="Times New Roman"/>
          <w:color w:val="000000"/>
        </w:rPr>
        <w:t>. (1</w:t>
      </w:r>
      <w:r w:rsidR="006574EE">
        <w:rPr>
          <w:rFonts w:ascii="Times New Roman" w:eastAsia="Times New Roman" w:hAnsi="Times New Roman" w:cs="Times New Roman"/>
          <w:color w:val="000000"/>
        </w:rPr>
        <w:t>4</w:t>
      </w:r>
      <w:r w:rsidR="00307AB2">
        <w:rPr>
          <w:rFonts w:ascii="Times New Roman" w:eastAsia="Times New Roman" w:hAnsi="Times New Roman" w:cs="Times New Roman"/>
          <w:color w:val="000000"/>
        </w:rPr>
        <w:t>:00-</w:t>
      </w:r>
      <w:r w:rsidR="00E47699">
        <w:rPr>
          <w:rFonts w:ascii="Times New Roman" w:eastAsia="Times New Roman" w:hAnsi="Times New Roman" w:cs="Times New Roman"/>
          <w:color w:val="000000"/>
        </w:rPr>
        <w:t>15</w:t>
      </w:r>
      <w:r w:rsidR="00307AB2">
        <w:rPr>
          <w:rFonts w:ascii="Times New Roman" w:eastAsia="Times New Roman" w:hAnsi="Times New Roman" w:cs="Times New Roman"/>
          <w:color w:val="000000"/>
        </w:rPr>
        <w:t>:</w:t>
      </w:r>
      <w:r w:rsidR="00E47699">
        <w:rPr>
          <w:rFonts w:ascii="Times New Roman" w:eastAsia="Times New Roman" w:hAnsi="Times New Roman" w:cs="Times New Roman"/>
          <w:color w:val="000000"/>
        </w:rPr>
        <w:t>19</w:t>
      </w:r>
      <w:r w:rsidR="00A16147">
        <w:rPr>
          <w:rFonts w:ascii="Times New Roman" w:eastAsia="Times New Roman" w:hAnsi="Times New Roman" w:cs="Times New Roman"/>
          <w:color w:val="000000"/>
        </w:rPr>
        <w:t>)</w:t>
      </w:r>
    </w:p>
    <w:p w:rsidR="00C544CB" w:rsidRPr="00C544CB" w:rsidRDefault="00C544CB" w:rsidP="00C544CB"/>
    <w:p w:rsidR="006B5F67" w:rsidRDefault="00A16147" w:rsidP="00307AB2">
      <w:pPr>
        <w:pStyle w:val="Cmsor2"/>
        <w:spacing w:before="0"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Helyszín: </w:t>
      </w:r>
      <w:r w:rsidR="00307AB2">
        <w:rPr>
          <w:rFonts w:ascii="Times New Roman" w:eastAsia="Times New Roman" w:hAnsi="Times New Roman" w:cs="Times New Roman"/>
          <w:color w:val="000000"/>
        </w:rPr>
        <w:t xml:space="preserve">Microsoft </w:t>
      </w:r>
      <w:proofErr w:type="spellStart"/>
      <w:r w:rsidR="00307AB2">
        <w:rPr>
          <w:rFonts w:ascii="Times New Roman" w:eastAsia="Times New Roman" w:hAnsi="Times New Roman" w:cs="Times New Roman"/>
          <w:color w:val="000000"/>
        </w:rPr>
        <w:t>Teams</w:t>
      </w:r>
      <w:proofErr w:type="spellEnd"/>
      <w:r w:rsidR="00307AB2">
        <w:rPr>
          <w:rFonts w:ascii="Times New Roman" w:eastAsia="Times New Roman" w:hAnsi="Times New Roman" w:cs="Times New Roman"/>
          <w:color w:val="000000"/>
        </w:rPr>
        <w:t xml:space="preserve">: </w:t>
      </w:r>
      <w:r w:rsidR="006574EE">
        <w:rPr>
          <w:rFonts w:ascii="Times New Roman" w:eastAsia="Times New Roman" w:hAnsi="Times New Roman" w:cs="Times New Roman"/>
          <w:color w:val="000000"/>
        </w:rPr>
        <w:t xml:space="preserve">PPK HÖK </w:t>
      </w:r>
      <w:r w:rsidR="00307AB2" w:rsidRPr="00307AB2">
        <w:rPr>
          <w:rFonts w:ascii="Times New Roman" w:eastAsia="Times New Roman" w:hAnsi="Times New Roman" w:cs="Times New Roman"/>
          <w:color w:val="000000"/>
        </w:rPr>
        <w:t>szoba</w:t>
      </w:r>
    </w:p>
    <w:p w:rsidR="006B5F67" w:rsidRDefault="006B5F67">
      <w:pPr>
        <w:pStyle w:val="Cmsor2"/>
        <w:tabs>
          <w:tab w:val="left" w:pos="3960"/>
        </w:tabs>
        <w:spacing w:after="240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</w:p>
    <w:p w:rsidR="006B5F67" w:rsidRDefault="00A16147">
      <w:pPr>
        <w:pStyle w:val="Cmsor2"/>
        <w:tabs>
          <w:tab w:val="left" w:pos="3960"/>
        </w:tabs>
        <w:spacing w:before="120" w:after="240" w:line="276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Napirend:</w:t>
      </w:r>
    </w:p>
    <w:p w:rsidR="006B5F67" w:rsidRDefault="00A161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Beszámolók</w:t>
      </w:r>
    </w:p>
    <w:p w:rsidR="00DE6627" w:rsidRDefault="006574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Döntés a gólyatáborról</w:t>
      </w:r>
    </w:p>
    <w:p w:rsidR="006B5F67" w:rsidRDefault="00BE5A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Egyebek</w:t>
      </w:r>
    </w:p>
    <w:p w:rsidR="00EC2862" w:rsidRDefault="00EC2862">
      <w:pPr>
        <w:spacing w:line="276" w:lineRule="auto"/>
        <w:jc w:val="both"/>
        <w:rPr>
          <w:sz w:val="26"/>
          <w:szCs w:val="26"/>
        </w:rPr>
      </w:pPr>
    </w:p>
    <w:p w:rsidR="006B5F67" w:rsidRDefault="00A16147" w:rsidP="00F432BB">
      <w:pPr>
        <w:spacing w:line="276" w:lineRule="auto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</w:t>
      </w:r>
      <w:r>
        <w:rPr>
          <w:b/>
          <w:color w:val="000000"/>
          <w:sz w:val="26"/>
          <w:szCs w:val="26"/>
          <w:u w:val="single"/>
        </w:rPr>
        <w:t xml:space="preserve">. </w:t>
      </w:r>
      <w:r>
        <w:rPr>
          <w:b/>
          <w:sz w:val="26"/>
          <w:szCs w:val="26"/>
          <w:u w:val="single"/>
        </w:rPr>
        <w:t>N</w:t>
      </w:r>
      <w:r>
        <w:rPr>
          <w:b/>
          <w:color w:val="000000"/>
          <w:sz w:val="26"/>
          <w:szCs w:val="26"/>
          <w:u w:val="single"/>
        </w:rPr>
        <w:t xml:space="preserve">apirendi pont: </w:t>
      </w:r>
      <w:r>
        <w:rPr>
          <w:b/>
          <w:sz w:val="26"/>
          <w:szCs w:val="26"/>
          <w:u w:val="single"/>
        </w:rPr>
        <w:t>Beszámolók</w:t>
      </w:r>
    </w:p>
    <w:p w:rsidR="00420452" w:rsidRDefault="00420452" w:rsidP="00BE5ABF">
      <w:pPr>
        <w:spacing w:line="276" w:lineRule="auto"/>
        <w:jc w:val="both"/>
      </w:pPr>
    </w:p>
    <w:p w:rsidR="00BE249B" w:rsidRDefault="00760D2C" w:rsidP="006574EE">
      <w:pPr>
        <w:spacing w:line="276" w:lineRule="auto"/>
        <w:jc w:val="both"/>
      </w:pPr>
      <w:r>
        <w:t xml:space="preserve">    </w:t>
      </w:r>
      <w:proofErr w:type="spellStart"/>
      <w:r w:rsidR="00BE5ABF">
        <w:t>Korinek</w:t>
      </w:r>
      <w:proofErr w:type="spellEnd"/>
      <w:r w:rsidR="00BE5ABF">
        <w:t xml:space="preserve"> Janka bejelenti,</w:t>
      </w:r>
      <w:r w:rsidR="00C544CB">
        <w:t xml:space="preserve"> hogy </w:t>
      </w:r>
      <w:r w:rsidR="006574EE">
        <w:t>részt vett az EHÖK Elnökségi ülésen.</w:t>
      </w:r>
    </w:p>
    <w:p w:rsidR="006574EE" w:rsidRDefault="006574EE" w:rsidP="006574EE">
      <w:pPr>
        <w:spacing w:line="276" w:lineRule="auto"/>
        <w:jc w:val="both"/>
      </w:pPr>
      <w:r>
        <w:t xml:space="preserve">    Kassai József bejelenti, hogy részt vett a </w:t>
      </w:r>
      <w:proofErr w:type="spellStart"/>
      <w:r>
        <w:t>Rekrutációs</w:t>
      </w:r>
      <w:proofErr w:type="spellEnd"/>
      <w:r>
        <w:t xml:space="preserve"> ülésen, ahol az </w:t>
      </w:r>
      <w:proofErr w:type="spellStart"/>
      <w:r>
        <w:t>ELTEfeszt-ről</w:t>
      </w:r>
      <w:proofErr w:type="spellEnd"/>
      <w:r>
        <w:t xml:space="preserve"> volt szó. Elmondja, hogy az </w:t>
      </w:r>
      <w:proofErr w:type="spellStart"/>
      <w:r>
        <w:t>ELTEfeszt</w:t>
      </w:r>
      <w:proofErr w:type="spellEnd"/>
      <w:r>
        <w:t xml:space="preserve"> mindenképpen meg lesz tartva, azonban még nem tisztázódott, hogy pontosan hogyan fog zajlani. Beszámol róla továbbá, hogy az ülésen újabb kérdések merültek fel a Gólyatábor felől.</w:t>
      </w:r>
    </w:p>
    <w:p w:rsidR="006574EE" w:rsidRDefault="006574EE" w:rsidP="006574EE">
      <w:pPr>
        <w:spacing w:line="276" w:lineRule="auto"/>
        <w:jc w:val="both"/>
      </w:pPr>
      <w:r>
        <w:t xml:space="preserve">    </w:t>
      </w:r>
      <w:proofErr w:type="spellStart"/>
      <w:r>
        <w:t>Diczkó</w:t>
      </w:r>
      <w:proofErr w:type="spellEnd"/>
      <w:r>
        <w:t xml:space="preserve"> Dalma bejelenti, hogy Bella Dániellel egyeztettek arról, hogy </w:t>
      </w:r>
      <w:r w:rsidR="005D589A">
        <w:t xml:space="preserve">szükség van </w:t>
      </w:r>
      <w:r>
        <w:t xml:space="preserve">a </w:t>
      </w:r>
      <w:proofErr w:type="spellStart"/>
      <w:r>
        <w:t>SEK-es</w:t>
      </w:r>
      <w:proofErr w:type="spellEnd"/>
      <w:r>
        <w:t xml:space="preserve"> képviselőkkel</w:t>
      </w:r>
      <w:r w:rsidR="005D589A">
        <w:t xml:space="preserve"> összeülni egy tájékoztatóra a pályázatokkal kapcsolatban.</w:t>
      </w:r>
    </w:p>
    <w:p w:rsidR="00AC02D5" w:rsidRDefault="00AC02D5" w:rsidP="00BE5ABF">
      <w:pPr>
        <w:spacing w:line="276" w:lineRule="auto"/>
        <w:jc w:val="both"/>
      </w:pPr>
    </w:p>
    <w:p w:rsidR="000119C7" w:rsidRDefault="00217656" w:rsidP="000119C7">
      <w:pPr>
        <w:spacing w:line="276" w:lineRule="auto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</w:t>
      </w:r>
      <w:r w:rsidR="000119C7">
        <w:rPr>
          <w:b/>
          <w:sz w:val="26"/>
          <w:szCs w:val="26"/>
          <w:u w:val="single"/>
        </w:rPr>
        <w:t xml:space="preserve">. Napirendi pont: </w:t>
      </w:r>
      <w:r w:rsidR="005D589A">
        <w:rPr>
          <w:b/>
          <w:sz w:val="26"/>
          <w:szCs w:val="26"/>
          <w:u w:val="single"/>
        </w:rPr>
        <w:t>Döntés a gólyatáborról.</w:t>
      </w:r>
    </w:p>
    <w:p w:rsidR="000119C7" w:rsidRDefault="000119C7" w:rsidP="000119C7">
      <w:pPr>
        <w:spacing w:line="276" w:lineRule="auto"/>
        <w:jc w:val="both"/>
        <w:rPr>
          <w:sz w:val="26"/>
          <w:szCs w:val="26"/>
        </w:rPr>
      </w:pPr>
    </w:p>
    <w:p w:rsidR="00517CB5" w:rsidRDefault="005D589A">
      <w:pPr>
        <w:tabs>
          <w:tab w:val="center" w:pos="7088"/>
        </w:tabs>
        <w:jc w:val="both"/>
      </w:pPr>
      <w:r>
        <w:t xml:space="preserve">Az Elnökség megvitatja a Gólyatábor megtartásának </w:t>
      </w:r>
      <w:r w:rsidR="00086E63">
        <w:t>esetleges kimeneteleit. Az Elnökség a Gólyatábor elmaradása mellett dönt.</w:t>
      </w:r>
    </w:p>
    <w:p w:rsidR="00730ED8" w:rsidRDefault="00730ED8">
      <w:pPr>
        <w:tabs>
          <w:tab w:val="center" w:pos="7088"/>
        </w:tabs>
        <w:jc w:val="both"/>
      </w:pPr>
    </w:p>
    <w:p w:rsidR="00730ED8" w:rsidRDefault="00730ED8" w:rsidP="00730ED8">
      <w:pPr>
        <w:spacing w:line="276" w:lineRule="auto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3. Napirendi pont: </w:t>
      </w:r>
      <w:r w:rsidR="008D0D38">
        <w:rPr>
          <w:b/>
          <w:sz w:val="26"/>
          <w:szCs w:val="26"/>
          <w:u w:val="single"/>
        </w:rPr>
        <w:t>Egyebek</w:t>
      </w:r>
    </w:p>
    <w:p w:rsidR="00BE249B" w:rsidRDefault="00BE249B">
      <w:pPr>
        <w:tabs>
          <w:tab w:val="center" w:pos="7088"/>
        </w:tabs>
        <w:jc w:val="both"/>
      </w:pPr>
    </w:p>
    <w:p w:rsidR="005D589A" w:rsidRDefault="005D589A">
      <w:pPr>
        <w:tabs>
          <w:tab w:val="center" w:pos="7088"/>
        </w:tabs>
        <w:jc w:val="both"/>
      </w:pPr>
      <w:r>
        <w:t>Baán Lolita felveti utódlásának kérdését.</w:t>
      </w:r>
    </w:p>
    <w:p w:rsidR="00086E63" w:rsidRDefault="00086E63">
      <w:pPr>
        <w:tabs>
          <w:tab w:val="center" w:pos="7088"/>
        </w:tabs>
        <w:jc w:val="both"/>
      </w:pPr>
    </w:p>
    <w:p w:rsidR="00BE249B" w:rsidRPr="00730ED8" w:rsidRDefault="00730ED8">
      <w:pPr>
        <w:tabs>
          <w:tab w:val="center" w:pos="7088"/>
        </w:tabs>
        <w:jc w:val="both"/>
        <w:rPr>
          <w:i/>
        </w:rPr>
      </w:pPr>
      <w:r w:rsidRPr="00730ED8">
        <w:rPr>
          <w:i/>
        </w:rPr>
        <w:t>Nem érkezett több bejelentés.</w:t>
      </w:r>
    </w:p>
    <w:p w:rsidR="00BE249B" w:rsidRDefault="00BE249B">
      <w:pPr>
        <w:tabs>
          <w:tab w:val="center" w:pos="7088"/>
        </w:tabs>
        <w:jc w:val="both"/>
      </w:pPr>
    </w:p>
    <w:p w:rsidR="00BE249B" w:rsidRDefault="00BE249B">
      <w:pPr>
        <w:tabs>
          <w:tab w:val="center" w:pos="7088"/>
        </w:tabs>
        <w:jc w:val="both"/>
      </w:pPr>
    </w:p>
    <w:p w:rsidR="00BE249B" w:rsidRPr="00BE249B" w:rsidRDefault="00BE249B">
      <w:pPr>
        <w:tabs>
          <w:tab w:val="center" w:pos="7088"/>
        </w:tabs>
        <w:jc w:val="both"/>
        <w:rPr>
          <w:sz w:val="26"/>
          <w:szCs w:val="26"/>
        </w:rPr>
      </w:pPr>
    </w:p>
    <w:p w:rsidR="00517CB5" w:rsidRDefault="00A16147" w:rsidP="00517CB5">
      <w:pPr>
        <w:tabs>
          <w:tab w:val="center" w:pos="7088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</w:t>
      </w:r>
      <w:r w:rsidR="00F432BB">
        <w:rPr>
          <w:sz w:val="26"/>
          <w:szCs w:val="26"/>
        </w:rPr>
        <w:t>Szőke Júlia</w:t>
      </w:r>
    </w:p>
    <w:p w:rsidR="00517CB5" w:rsidRDefault="00517CB5">
      <w:pPr>
        <w:tabs>
          <w:tab w:val="center" w:pos="7088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elnök</w:t>
      </w:r>
    </w:p>
    <w:p w:rsidR="006B5F67" w:rsidRDefault="00A16147">
      <w:pPr>
        <w:tabs>
          <w:tab w:val="center" w:pos="723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517CB5">
        <w:rPr>
          <w:color w:val="000000"/>
          <w:sz w:val="26"/>
          <w:szCs w:val="26"/>
        </w:rPr>
        <w:t>Ellenőrző Bizottság</w:t>
      </w:r>
    </w:p>
    <w:p w:rsidR="006B5F67" w:rsidRDefault="00A16147">
      <w:pPr>
        <w:tabs>
          <w:tab w:val="center" w:pos="7230"/>
        </w:tabs>
        <w:spacing w:after="2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ELTE PPK HÖK</w:t>
      </w:r>
    </w:p>
    <w:p w:rsidR="006B5F67" w:rsidRDefault="00B44CBD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Budapest, 2020</w:t>
      </w:r>
      <w:r w:rsidR="00AC02D5">
        <w:rPr>
          <w:sz w:val="26"/>
          <w:szCs w:val="26"/>
        </w:rPr>
        <w:t xml:space="preserve">. </w:t>
      </w:r>
      <w:r w:rsidR="005D589A">
        <w:rPr>
          <w:sz w:val="26"/>
          <w:szCs w:val="26"/>
        </w:rPr>
        <w:t>június</w:t>
      </w:r>
      <w:r w:rsidR="00AC02D5">
        <w:rPr>
          <w:sz w:val="26"/>
          <w:szCs w:val="26"/>
        </w:rPr>
        <w:t xml:space="preserve"> </w:t>
      </w:r>
      <w:r w:rsidR="00BB0C15">
        <w:rPr>
          <w:sz w:val="26"/>
          <w:szCs w:val="26"/>
        </w:rPr>
        <w:t>16</w:t>
      </w:r>
      <w:bookmarkStart w:id="0" w:name="_GoBack"/>
      <w:bookmarkEnd w:id="0"/>
      <w:r w:rsidR="00A16147">
        <w:rPr>
          <w:sz w:val="26"/>
          <w:szCs w:val="26"/>
        </w:rPr>
        <w:t>.</w:t>
      </w:r>
    </w:p>
    <w:sectPr w:rsidR="006B5F67">
      <w:headerReference w:type="default" r:id="rId8"/>
      <w:footerReference w:type="default" r:id="rId9"/>
      <w:pgSz w:w="11906" w:h="16838"/>
      <w:pgMar w:top="2528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749" w:rsidRDefault="001A7749">
      <w:r>
        <w:separator/>
      </w:r>
    </w:p>
  </w:endnote>
  <w:endnote w:type="continuationSeparator" w:id="0">
    <w:p w:rsidR="001A7749" w:rsidRDefault="001A7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147" w:rsidRDefault="00A161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BB0C15">
      <w:rPr>
        <w:rFonts w:ascii="Calibri" w:eastAsia="Calibri" w:hAnsi="Calibri" w:cs="Calibri"/>
        <w:noProof/>
        <w:color w:val="000000"/>
        <w:sz w:val="22"/>
        <w:szCs w:val="22"/>
      </w:rPr>
      <w:t>2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:rsidR="00A16147" w:rsidRDefault="00A161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749" w:rsidRDefault="001A7749">
      <w:r>
        <w:separator/>
      </w:r>
    </w:p>
  </w:footnote>
  <w:footnote w:type="continuationSeparator" w:id="0">
    <w:p w:rsidR="001A7749" w:rsidRDefault="001A7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147" w:rsidRDefault="00A161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-280669</wp:posOffset>
          </wp:positionH>
          <wp:positionV relativeFrom="paragraph">
            <wp:posOffset>-306704</wp:posOffset>
          </wp:positionV>
          <wp:extent cx="1381125" cy="1381125"/>
          <wp:effectExtent l="0" t="0" r="0" b="0"/>
          <wp:wrapSquare wrapText="bothSides" distT="0" distB="0" distL="114300" distR="114300"/>
          <wp:docPr id="3" name="image2.png" descr="elte_cimer_szin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elte_cimer_szines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1125" cy="1381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4491355</wp:posOffset>
          </wp:positionH>
          <wp:positionV relativeFrom="paragraph">
            <wp:posOffset>-316229</wp:posOffset>
          </wp:positionV>
          <wp:extent cx="1424940" cy="1390650"/>
          <wp:effectExtent l="0" t="0" r="0" b="0"/>
          <wp:wrapSquare wrapText="bothSides" distT="0" distB="0" distL="114300" distR="114300"/>
          <wp:docPr id="4" name="image1.jpg" descr="hok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oklogo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4940" cy="1390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1473200</wp:posOffset>
              </wp:positionH>
              <wp:positionV relativeFrom="paragraph">
                <wp:posOffset>-114299</wp:posOffset>
              </wp:positionV>
              <wp:extent cx="2699385" cy="1413510"/>
              <wp:effectExtent l="0" t="0" r="0" b="0"/>
              <wp:wrapNone/>
              <wp:docPr id="2" name="Téglalap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01070" y="3078008"/>
                        <a:ext cx="268986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A16147" w:rsidRDefault="00A1614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 xml:space="preserve">Eötvös Loránd Tudományegyetem </w:t>
                          </w:r>
                        </w:p>
                        <w:p w:rsidR="00A16147" w:rsidRDefault="00A1614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Pedagógiai és Pszichológiai Kar</w:t>
                          </w:r>
                        </w:p>
                        <w:p w:rsidR="00A16147" w:rsidRDefault="00A1614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Hallgatói Önkormányzat</w:t>
                          </w:r>
                        </w:p>
                        <w:p w:rsidR="00A16147" w:rsidRDefault="00A16147">
                          <w:pPr>
                            <w:spacing w:before="120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1075 Budapest</w:t>
                          </w:r>
                        </w:p>
                        <w:p w:rsidR="00A16147" w:rsidRDefault="00A1614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Kazinczy utca 23- 27.</w:t>
                          </w:r>
                        </w:p>
                        <w:p w:rsidR="00A16147" w:rsidRDefault="00A1614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Tel</w:t>
                          </w:r>
                          <w:proofErr w:type="gramStart"/>
                          <w:r>
                            <w:rPr>
                              <w:color w:val="000000"/>
                            </w:rPr>
                            <w:t>.,</w:t>
                          </w:r>
                          <w:proofErr w:type="gramEnd"/>
                          <w:r>
                            <w:rPr>
                              <w:color w:val="000000"/>
                            </w:rPr>
                            <w:t xml:space="preserve"> Fax.: 061/461-4500/3470</w:t>
                          </w:r>
                        </w:p>
                        <w:p w:rsidR="00A16147" w:rsidRDefault="00A1614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églalap 2" o:spid="_x0000_s1026" style="position:absolute;margin-left:116pt;margin-top:-9pt;width:212.55pt;height:111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" strokecolor="white [3201]">
              <v:stroke startarrowwidth="narrow" startarrowlength="short" endarrowwidth="narrow" endarrowlength="short"/>
              <v:textbox inset="2.53958mm,1.2694mm,2.53958mm,1.2694mm">
                <w:txbxContent>
                  <w:p w:rsidR="00A16147" w:rsidRDefault="00A16147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 xml:space="preserve">Eötvös Loránd Tudományegyetem </w:t>
                    </w:r>
                  </w:p>
                  <w:p w:rsidR="00A16147" w:rsidRDefault="00A16147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>Pedagógiai és Pszichológiai Kar</w:t>
                    </w:r>
                  </w:p>
                  <w:p w:rsidR="00A16147" w:rsidRDefault="00A16147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>Hallgatói Önkormányzat</w:t>
                    </w:r>
                  </w:p>
                  <w:p w:rsidR="00A16147" w:rsidRDefault="00A16147">
                    <w:pPr>
                      <w:spacing w:before="120"/>
                      <w:jc w:val="center"/>
                      <w:textDirection w:val="btLr"/>
                    </w:pPr>
                    <w:r>
                      <w:rPr>
                        <w:color w:val="000000"/>
                      </w:rPr>
                      <w:t>1075 Budapest</w:t>
                    </w:r>
                  </w:p>
                  <w:p w:rsidR="00A16147" w:rsidRDefault="00A16147">
                    <w:pPr>
                      <w:jc w:val="center"/>
                      <w:textDirection w:val="btLr"/>
                    </w:pPr>
                    <w:r>
                      <w:rPr>
                        <w:color w:val="000000"/>
                      </w:rPr>
                      <w:t xml:space="preserve"> Kazinczy utca 23- 27.</w:t>
                    </w:r>
                  </w:p>
                  <w:p w:rsidR="00A16147" w:rsidRDefault="00A16147">
                    <w:pPr>
                      <w:jc w:val="center"/>
                      <w:textDirection w:val="btLr"/>
                    </w:pPr>
                    <w:r>
                      <w:rPr>
                        <w:color w:val="000000"/>
                      </w:rPr>
                      <w:t>Tel</w:t>
                    </w:r>
                    <w:proofErr w:type="gramStart"/>
                    <w:r>
                      <w:rPr>
                        <w:color w:val="000000"/>
                      </w:rPr>
                      <w:t>.,</w:t>
                    </w:r>
                    <w:proofErr w:type="gramEnd"/>
                    <w:r>
                      <w:rPr>
                        <w:color w:val="000000"/>
                      </w:rPr>
                      <w:t xml:space="preserve"> Fax.: 061/461-4500/3470</w:t>
                    </w:r>
                  </w:p>
                  <w:p w:rsidR="00A16147" w:rsidRDefault="00A16147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1574800</wp:posOffset>
              </wp:positionH>
              <wp:positionV relativeFrom="paragraph">
                <wp:posOffset>520700</wp:posOffset>
              </wp:positionV>
              <wp:extent cx="2506980" cy="12700"/>
              <wp:effectExtent l="0" t="0" r="0" b="0"/>
              <wp:wrapNone/>
              <wp:docPr id="1" name="Egyenes összekötő nyíll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092510" y="3780000"/>
                        <a:ext cx="250698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1574800</wp:posOffset>
              </wp:positionH>
              <wp:positionV relativeFrom="paragraph">
                <wp:posOffset>520700</wp:posOffset>
              </wp:positionV>
              <wp:extent cx="2506980" cy="1270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0698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D4ED1"/>
    <w:multiLevelType w:val="multilevel"/>
    <w:tmpl w:val="F61082F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B5F67"/>
    <w:rsid w:val="000119C7"/>
    <w:rsid w:val="00052BEE"/>
    <w:rsid w:val="000548D8"/>
    <w:rsid w:val="00086E63"/>
    <w:rsid w:val="000C1A11"/>
    <w:rsid w:val="0010452D"/>
    <w:rsid w:val="00115928"/>
    <w:rsid w:val="001A7749"/>
    <w:rsid w:val="001C7134"/>
    <w:rsid w:val="00217656"/>
    <w:rsid w:val="00217B7A"/>
    <w:rsid w:val="002337FF"/>
    <w:rsid w:val="00267FDB"/>
    <w:rsid w:val="00295815"/>
    <w:rsid w:val="002A654D"/>
    <w:rsid w:val="002B54F9"/>
    <w:rsid w:val="002D576C"/>
    <w:rsid w:val="002E51D8"/>
    <w:rsid w:val="002E6AEF"/>
    <w:rsid w:val="00307AB2"/>
    <w:rsid w:val="00340631"/>
    <w:rsid w:val="003D1F12"/>
    <w:rsid w:val="003D37BA"/>
    <w:rsid w:val="003F6493"/>
    <w:rsid w:val="00420452"/>
    <w:rsid w:val="00420F0E"/>
    <w:rsid w:val="004236B7"/>
    <w:rsid w:val="00454B8F"/>
    <w:rsid w:val="00457060"/>
    <w:rsid w:val="00476F18"/>
    <w:rsid w:val="00483779"/>
    <w:rsid w:val="004B5092"/>
    <w:rsid w:val="004C4790"/>
    <w:rsid w:val="004C6C8F"/>
    <w:rsid w:val="005005DD"/>
    <w:rsid w:val="005016EE"/>
    <w:rsid w:val="005146B7"/>
    <w:rsid w:val="00517CB5"/>
    <w:rsid w:val="00550DDC"/>
    <w:rsid w:val="00592A25"/>
    <w:rsid w:val="005A7C31"/>
    <w:rsid w:val="005C1B48"/>
    <w:rsid w:val="005C3A8C"/>
    <w:rsid w:val="005D4512"/>
    <w:rsid w:val="005D589A"/>
    <w:rsid w:val="005E4BF7"/>
    <w:rsid w:val="005E74E5"/>
    <w:rsid w:val="005F1961"/>
    <w:rsid w:val="006574EE"/>
    <w:rsid w:val="006822D3"/>
    <w:rsid w:val="00683759"/>
    <w:rsid w:val="006957EE"/>
    <w:rsid w:val="006A47B7"/>
    <w:rsid w:val="006B5F67"/>
    <w:rsid w:val="006D050A"/>
    <w:rsid w:val="006D1414"/>
    <w:rsid w:val="00730660"/>
    <w:rsid w:val="00730ED8"/>
    <w:rsid w:val="007464BA"/>
    <w:rsid w:val="00760D2C"/>
    <w:rsid w:val="00811B81"/>
    <w:rsid w:val="008749A1"/>
    <w:rsid w:val="008D0D38"/>
    <w:rsid w:val="00943BDD"/>
    <w:rsid w:val="009875BF"/>
    <w:rsid w:val="009D20CC"/>
    <w:rsid w:val="009F46E0"/>
    <w:rsid w:val="00A0231B"/>
    <w:rsid w:val="00A126F7"/>
    <w:rsid w:val="00A16147"/>
    <w:rsid w:val="00A21BBB"/>
    <w:rsid w:val="00A86873"/>
    <w:rsid w:val="00AC02D5"/>
    <w:rsid w:val="00AC772A"/>
    <w:rsid w:val="00AE6A8B"/>
    <w:rsid w:val="00AF404E"/>
    <w:rsid w:val="00B36A7E"/>
    <w:rsid w:val="00B44CBD"/>
    <w:rsid w:val="00B713FB"/>
    <w:rsid w:val="00BB0C15"/>
    <w:rsid w:val="00BE249B"/>
    <w:rsid w:val="00BE5ABF"/>
    <w:rsid w:val="00C47B01"/>
    <w:rsid w:val="00C544CB"/>
    <w:rsid w:val="00C55CEF"/>
    <w:rsid w:val="00CB383D"/>
    <w:rsid w:val="00CB5D32"/>
    <w:rsid w:val="00CC20D7"/>
    <w:rsid w:val="00CE25C9"/>
    <w:rsid w:val="00D46074"/>
    <w:rsid w:val="00D652DA"/>
    <w:rsid w:val="00D91696"/>
    <w:rsid w:val="00DE6627"/>
    <w:rsid w:val="00E00580"/>
    <w:rsid w:val="00E47699"/>
    <w:rsid w:val="00E53172"/>
    <w:rsid w:val="00EC0AB1"/>
    <w:rsid w:val="00EC168C"/>
    <w:rsid w:val="00EC2862"/>
    <w:rsid w:val="00ED00F4"/>
    <w:rsid w:val="00F103C6"/>
    <w:rsid w:val="00F432BB"/>
    <w:rsid w:val="00FC2A1F"/>
    <w:rsid w:val="00FC4744"/>
    <w:rsid w:val="00FE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jc w:val="center"/>
      <w:outlineLvl w:val="0"/>
    </w:pPr>
    <w:rPr>
      <w:b/>
      <w:sz w:val="28"/>
      <w:szCs w:val="28"/>
    </w:rPr>
  </w:style>
  <w:style w:type="paragraph" w:styleId="Cmsor2">
    <w:name w:val="heading 2"/>
    <w:basedOn w:val="Norml"/>
    <w:next w:val="Norml"/>
    <w:pPr>
      <w:keepNext/>
      <w:keepLines/>
      <w:spacing w:before="200"/>
      <w:outlineLvl w:val="1"/>
    </w:pPr>
    <w:rPr>
      <w:rFonts w:ascii="Cambria" w:eastAsia="Cambria" w:hAnsi="Cambria" w:cs="Cambria"/>
      <w:b/>
      <w:color w:val="5E8716"/>
      <w:sz w:val="26"/>
      <w:szCs w:val="26"/>
    </w:rPr>
  </w:style>
  <w:style w:type="paragraph" w:styleId="Cmsor3">
    <w:name w:val="heading 3"/>
    <w:basedOn w:val="Norml"/>
    <w:next w:val="Norml"/>
    <w:pPr>
      <w:keepNext/>
      <w:keepLines/>
      <w:spacing w:before="200"/>
      <w:outlineLvl w:val="2"/>
    </w:pPr>
    <w:rPr>
      <w:b/>
      <w:color w:val="3F5A0F"/>
    </w:rPr>
  </w:style>
  <w:style w:type="paragraph" w:styleId="Cmsor4">
    <w:name w:val="heading 4"/>
    <w:basedOn w:val="Norml"/>
    <w:next w:val="Norml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5E8716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aszerbekezds">
    <w:name w:val="List Paragraph"/>
    <w:basedOn w:val="Norml"/>
    <w:uiPriority w:val="34"/>
    <w:qFormat/>
    <w:rsid w:val="00943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jc w:val="center"/>
      <w:outlineLvl w:val="0"/>
    </w:pPr>
    <w:rPr>
      <w:b/>
      <w:sz w:val="28"/>
      <w:szCs w:val="28"/>
    </w:rPr>
  </w:style>
  <w:style w:type="paragraph" w:styleId="Cmsor2">
    <w:name w:val="heading 2"/>
    <w:basedOn w:val="Norml"/>
    <w:next w:val="Norml"/>
    <w:pPr>
      <w:keepNext/>
      <w:keepLines/>
      <w:spacing w:before="200"/>
      <w:outlineLvl w:val="1"/>
    </w:pPr>
    <w:rPr>
      <w:rFonts w:ascii="Cambria" w:eastAsia="Cambria" w:hAnsi="Cambria" w:cs="Cambria"/>
      <w:b/>
      <w:color w:val="5E8716"/>
      <w:sz w:val="26"/>
      <w:szCs w:val="26"/>
    </w:rPr>
  </w:style>
  <w:style w:type="paragraph" w:styleId="Cmsor3">
    <w:name w:val="heading 3"/>
    <w:basedOn w:val="Norml"/>
    <w:next w:val="Norml"/>
    <w:pPr>
      <w:keepNext/>
      <w:keepLines/>
      <w:spacing w:before="200"/>
      <w:outlineLvl w:val="2"/>
    </w:pPr>
    <w:rPr>
      <w:b/>
      <w:color w:val="3F5A0F"/>
    </w:rPr>
  </w:style>
  <w:style w:type="paragraph" w:styleId="Cmsor4">
    <w:name w:val="heading 4"/>
    <w:basedOn w:val="Norml"/>
    <w:next w:val="Norml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5E8716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aszerbekezds">
    <w:name w:val="List Paragraph"/>
    <w:basedOn w:val="Norml"/>
    <w:uiPriority w:val="34"/>
    <w:qFormat/>
    <w:rsid w:val="00943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2020-06-16T06:31:00Z</dcterms:created>
  <dcterms:modified xsi:type="dcterms:W3CDTF">2020-06-16T06:49:00Z</dcterms:modified>
</cp:coreProperties>
</file>