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67" w:rsidRDefault="006B5F67">
      <w:pPr>
        <w:spacing w:line="360" w:lineRule="auto"/>
        <w:jc w:val="both"/>
        <w:rPr>
          <w:color w:val="000000"/>
          <w:sz w:val="26"/>
          <w:szCs w:val="26"/>
        </w:rPr>
      </w:pPr>
    </w:p>
    <w:p w:rsidR="006B5F67" w:rsidRDefault="00A16147">
      <w:pPr>
        <w:pStyle w:val="Cmsor2"/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Elnökségi ülés</w:t>
      </w:r>
    </w:p>
    <w:p w:rsidR="006B5F67" w:rsidRDefault="00A16147">
      <w:pPr>
        <w:pStyle w:val="Cmsor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ELTE Pedagógiai és Pszichológiai Kar Hallgatói Önkormányzat</w:t>
      </w:r>
    </w:p>
    <w:p w:rsidR="006B5F67" w:rsidRDefault="00A16147">
      <w:pPr>
        <w:pStyle w:val="Cmsor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Jegyzőkönyv</w:t>
      </w:r>
    </w:p>
    <w:p w:rsidR="006B5F67" w:rsidRDefault="00BE5ABF">
      <w:pPr>
        <w:pStyle w:val="Cmsor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2020. </w:t>
      </w:r>
      <w:r w:rsidR="000919D3">
        <w:rPr>
          <w:rFonts w:ascii="Times New Roman" w:eastAsia="Times New Roman" w:hAnsi="Times New Roman" w:cs="Times New Roman"/>
          <w:color w:val="000000"/>
        </w:rPr>
        <w:t>július</w:t>
      </w:r>
      <w:r w:rsidR="00A16147">
        <w:rPr>
          <w:rFonts w:ascii="Times New Roman" w:eastAsia="Times New Roman" w:hAnsi="Times New Roman" w:cs="Times New Roman"/>
          <w:color w:val="000000"/>
        </w:rPr>
        <w:t xml:space="preserve"> </w:t>
      </w:r>
      <w:r w:rsidR="000919D3">
        <w:rPr>
          <w:rFonts w:ascii="Times New Roman" w:eastAsia="Times New Roman" w:hAnsi="Times New Roman" w:cs="Times New Roman"/>
          <w:color w:val="000000"/>
        </w:rPr>
        <w:t>14</w:t>
      </w:r>
      <w:r w:rsidR="00307AB2">
        <w:rPr>
          <w:rFonts w:ascii="Times New Roman" w:eastAsia="Times New Roman" w:hAnsi="Times New Roman" w:cs="Times New Roman"/>
          <w:color w:val="000000"/>
        </w:rPr>
        <w:t>. (1</w:t>
      </w:r>
      <w:r w:rsidR="000919D3">
        <w:rPr>
          <w:rFonts w:ascii="Times New Roman" w:eastAsia="Times New Roman" w:hAnsi="Times New Roman" w:cs="Times New Roman"/>
          <w:color w:val="000000"/>
        </w:rPr>
        <w:t>8:10</w:t>
      </w:r>
      <w:r w:rsidR="00307AB2">
        <w:rPr>
          <w:rFonts w:ascii="Times New Roman" w:eastAsia="Times New Roman" w:hAnsi="Times New Roman" w:cs="Times New Roman"/>
          <w:color w:val="000000"/>
        </w:rPr>
        <w:t>-</w:t>
      </w:r>
      <w:r w:rsidR="000919D3">
        <w:rPr>
          <w:rFonts w:ascii="Times New Roman" w:eastAsia="Times New Roman" w:hAnsi="Times New Roman" w:cs="Times New Roman"/>
          <w:color w:val="000000"/>
        </w:rPr>
        <w:t>20</w:t>
      </w:r>
      <w:r w:rsidR="00307AB2">
        <w:rPr>
          <w:rFonts w:ascii="Times New Roman" w:eastAsia="Times New Roman" w:hAnsi="Times New Roman" w:cs="Times New Roman"/>
          <w:color w:val="000000"/>
        </w:rPr>
        <w:t>:</w:t>
      </w:r>
      <w:r w:rsidR="000919D3">
        <w:rPr>
          <w:rFonts w:ascii="Times New Roman" w:eastAsia="Times New Roman" w:hAnsi="Times New Roman" w:cs="Times New Roman"/>
          <w:color w:val="000000"/>
        </w:rPr>
        <w:t>13</w:t>
      </w:r>
      <w:r w:rsidR="00A16147">
        <w:rPr>
          <w:rFonts w:ascii="Times New Roman" w:eastAsia="Times New Roman" w:hAnsi="Times New Roman" w:cs="Times New Roman"/>
          <w:color w:val="000000"/>
        </w:rPr>
        <w:t>)</w:t>
      </w:r>
    </w:p>
    <w:p w:rsidR="00C544CB" w:rsidRPr="00C544CB" w:rsidRDefault="00C544CB" w:rsidP="00C544CB"/>
    <w:p w:rsidR="006B5F67" w:rsidRDefault="00A16147" w:rsidP="00307AB2">
      <w:pPr>
        <w:pStyle w:val="Cmsor2"/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Helyszín: </w:t>
      </w:r>
      <w:r w:rsidR="000919D3">
        <w:rPr>
          <w:rFonts w:ascii="Times New Roman" w:eastAsia="Times New Roman" w:hAnsi="Times New Roman" w:cs="Times New Roman"/>
          <w:color w:val="000000"/>
        </w:rPr>
        <w:t>Deák Ferenc tér</w:t>
      </w:r>
    </w:p>
    <w:p w:rsidR="000919D3" w:rsidRPr="000919D3" w:rsidRDefault="000919D3" w:rsidP="000919D3"/>
    <w:p w:rsidR="006B5F67" w:rsidRDefault="00A16147">
      <w:pPr>
        <w:pStyle w:val="Cmsor2"/>
        <w:tabs>
          <w:tab w:val="left" w:pos="3960"/>
        </w:tabs>
        <w:spacing w:before="120" w:after="240"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Napirend:</w:t>
      </w:r>
    </w:p>
    <w:p w:rsidR="006B5F67" w:rsidRDefault="000919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Gólyaheti</w:t>
      </w:r>
      <w:proofErr w:type="spellEnd"/>
      <w:r>
        <w:rPr>
          <w:b/>
          <w:sz w:val="26"/>
          <w:szCs w:val="26"/>
        </w:rPr>
        <w:t xml:space="preserve"> stáb felülvizsgálata</w:t>
      </w:r>
    </w:p>
    <w:p w:rsidR="00DE6627" w:rsidRDefault="000919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Egyebek</w:t>
      </w:r>
    </w:p>
    <w:p w:rsidR="00EC2862" w:rsidRDefault="00EC2862">
      <w:pPr>
        <w:spacing w:line="276" w:lineRule="auto"/>
        <w:jc w:val="both"/>
        <w:rPr>
          <w:sz w:val="26"/>
          <w:szCs w:val="26"/>
        </w:rPr>
      </w:pPr>
    </w:p>
    <w:p w:rsidR="000919D3" w:rsidRPr="000919D3" w:rsidRDefault="000919D3">
      <w:pPr>
        <w:spacing w:line="276" w:lineRule="auto"/>
        <w:jc w:val="both"/>
      </w:pPr>
      <w:r w:rsidRPr="000919D3">
        <w:t>Bella Dániel nem tud jelen lenni.</w:t>
      </w:r>
    </w:p>
    <w:p w:rsidR="000919D3" w:rsidRDefault="000919D3">
      <w:pPr>
        <w:spacing w:line="276" w:lineRule="auto"/>
        <w:jc w:val="both"/>
        <w:rPr>
          <w:sz w:val="26"/>
          <w:szCs w:val="26"/>
        </w:rPr>
      </w:pPr>
    </w:p>
    <w:p w:rsidR="006B5F67" w:rsidRDefault="00A16147" w:rsidP="00F432BB">
      <w:pPr>
        <w:spacing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</w:t>
      </w:r>
      <w:r>
        <w:rPr>
          <w:b/>
          <w:color w:val="000000"/>
          <w:sz w:val="26"/>
          <w:szCs w:val="26"/>
          <w:u w:val="single"/>
        </w:rPr>
        <w:t xml:space="preserve">. </w:t>
      </w:r>
      <w:r>
        <w:rPr>
          <w:b/>
          <w:sz w:val="26"/>
          <w:szCs w:val="26"/>
          <w:u w:val="single"/>
        </w:rPr>
        <w:t>N</w:t>
      </w:r>
      <w:r>
        <w:rPr>
          <w:b/>
          <w:color w:val="000000"/>
          <w:sz w:val="26"/>
          <w:szCs w:val="26"/>
          <w:u w:val="single"/>
        </w:rPr>
        <w:t xml:space="preserve">apirendi pont: </w:t>
      </w:r>
      <w:proofErr w:type="spellStart"/>
      <w:r w:rsidR="000919D3">
        <w:rPr>
          <w:b/>
          <w:sz w:val="26"/>
          <w:szCs w:val="26"/>
          <w:u w:val="single"/>
        </w:rPr>
        <w:t>Gólyaheti</w:t>
      </w:r>
      <w:proofErr w:type="spellEnd"/>
      <w:r w:rsidR="000919D3">
        <w:rPr>
          <w:b/>
          <w:sz w:val="26"/>
          <w:szCs w:val="26"/>
          <w:u w:val="single"/>
        </w:rPr>
        <w:t xml:space="preserve"> stáb felülvizsgálata</w:t>
      </w:r>
    </w:p>
    <w:p w:rsidR="00420452" w:rsidRDefault="00420452" w:rsidP="00BE5ABF">
      <w:pPr>
        <w:spacing w:line="276" w:lineRule="auto"/>
        <w:jc w:val="both"/>
      </w:pPr>
    </w:p>
    <w:p w:rsidR="006574EE" w:rsidRDefault="000919D3" w:rsidP="000919D3">
      <w:pPr>
        <w:spacing w:line="276" w:lineRule="auto"/>
        <w:jc w:val="both"/>
      </w:pPr>
      <w:r>
        <w:t xml:space="preserve">Az Elnökség megvitatja és véglegesíti a </w:t>
      </w:r>
      <w:r w:rsidR="001364AC">
        <w:t>Gólyahét</w:t>
      </w:r>
      <w:r>
        <w:t xml:space="preserve"> stáb</w:t>
      </w:r>
      <w:r w:rsidR="001364AC">
        <w:t>jának</w:t>
      </w:r>
      <w:r>
        <w:t xml:space="preserve"> összetételét.</w:t>
      </w:r>
    </w:p>
    <w:p w:rsidR="00AC02D5" w:rsidRDefault="00AC02D5" w:rsidP="00BE5ABF">
      <w:pPr>
        <w:spacing w:line="276" w:lineRule="auto"/>
        <w:jc w:val="both"/>
      </w:pPr>
    </w:p>
    <w:p w:rsidR="000119C7" w:rsidRDefault="00217656" w:rsidP="000119C7">
      <w:pPr>
        <w:spacing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</w:t>
      </w:r>
      <w:r w:rsidR="000119C7">
        <w:rPr>
          <w:b/>
          <w:sz w:val="26"/>
          <w:szCs w:val="26"/>
          <w:u w:val="single"/>
        </w:rPr>
        <w:t xml:space="preserve">. Napirendi pont: </w:t>
      </w:r>
      <w:r w:rsidR="000919D3">
        <w:rPr>
          <w:b/>
          <w:sz w:val="26"/>
          <w:szCs w:val="26"/>
          <w:u w:val="single"/>
        </w:rPr>
        <w:t>Egyebek</w:t>
      </w:r>
    </w:p>
    <w:p w:rsidR="000119C7" w:rsidRDefault="000119C7" w:rsidP="000119C7">
      <w:pPr>
        <w:spacing w:line="276" w:lineRule="auto"/>
        <w:jc w:val="both"/>
        <w:rPr>
          <w:sz w:val="26"/>
          <w:szCs w:val="26"/>
        </w:rPr>
      </w:pPr>
    </w:p>
    <w:p w:rsidR="00086E63" w:rsidRDefault="00D85F00">
      <w:pPr>
        <w:tabs>
          <w:tab w:val="center" w:pos="7088"/>
        </w:tabs>
        <w:jc w:val="both"/>
      </w:pPr>
      <w:proofErr w:type="spellStart"/>
      <w:r>
        <w:t>Korinek</w:t>
      </w:r>
      <w:proofErr w:type="spellEnd"/>
      <w:r>
        <w:t xml:space="preserve"> Janka felveti utódlásának kérdését.</w:t>
      </w:r>
    </w:p>
    <w:p w:rsidR="00D85F00" w:rsidRDefault="00D85F00">
      <w:pPr>
        <w:tabs>
          <w:tab w:val="center" w:pos="7088"/>
        </w:tabs>
        <w:jc w:val="both"/>
      </w:pPr>
      <w:proofErr w:type="spellStart"/>
      <w:r>
        <w:t>Diczkó</w:t>
      </w:r>
      <w:proofErr w:type="spellEnd"/>
      <w:r>
        <w:t xml:space="preserve"> Dalma felveti utódlásának kérdését.</w:t>
      </w:r>
    </w:p>
    <w:p w:rsidR="00D85F00" w:rsidRDefault="00501C39">
      <w:pPr>
        <w:tabs>
          <w:tab w:val="center" w:pos="7088"/>
        </w:tabs>
        <w:jc w:val="both"/>
      </w:pPr>
      <w:proofErr w:type="spellStart"/>
      <w:r>
        <w:t>Korinek</w:t>
      </w:r>
      <w:proofErr w:type="spellEnd"/>
      <w:r>
        <w:t xml:space="preserve"> Janka felveti a Tudományos referens, a Kulturális referens, a Sportreferens, valamint a Médiáért felelős referens tisztségek utódlásának kérdését.</w:t>
      </w:r>
    </w:p>
    <w:p w:rsidR="00501C39" w:rsidRDefault="00501C39">
      <w:pPr>
        <w:tabs>
          <w:tab w:val="center" w:pos="7088"/>
        </w:tabs>
        <w:jc w:val="both"/>
      </w:pPr>
      <w:bookmarkStart w:id="0" w:name="_GoBack"/>
      <w:bookmarkEnd w:id="0"/>
    </w:p>
    <w:p w:rsidR="00BE249B" w:rsidRPr="00730ED8" w:rsidRDefault="00730ED8">
      <w:pPr>
        <w:tabs>
          <w:tab w:val="center" w:pos="7088"/>
        </w:tabs>
        <w:jc w:val="both"/>
        <w:rPr>
          <w:i/>
        </w:rPr>
      </w:pPr>
      <w:r w:rsidRPr="00730ED8">
        <w:rPr>
          <w:i/>
        </w:rPr>
        <w:t>Nem érkezett több bejelentés.</w:t>
      </w:r>
    </w:p>
    <w:p w:rsidR="00BE249B" w:rsidRDefault="00BE249B">
      <w:pPr>
        <w:tabs>
          <w:tab w:val="center" w:pos="7088"/>
        </w:tabs>
        <w:jc w:val="both"/>
      </w:pPr>
    </w:p>
    <w:p w:rsidR="00BE249B" w:rsidRDefault="00BE249B">
      <w:pPr>
        <w:tabs>
          <w:tab w:val="center" w:pos="7088"/>
        </w:tabs>
        <w:jc w:val="both"/>
      </w:pPr>
    </w:p>
    <w:p w:rsidR="00BE249B" w:rsidRPr="00BE249B" w:rsidRDefault="00BE249B">
      <w:pPr>
        <w:tabs>
          <w:tab w:val="center" w:pos="7088"/>
        </w:tabs>
        <w:jc w:val="both"/>
        <w:rPr>
          <w:sz w:val="26"/>
          <w:szCs w:val="26"/>
        </w:rPr>
      </w:pPr>
    </w:p>
    <w:p w:rsidR="00517CB5" w:rsidRDefault="00A16147" w:rsidP="00517CB5">
      <w:pPr>
        <w:tabs>
          <w:tab w:val="center" w:pos="7088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</w:t>
      </w:r>
      <w:r w:rsidR="00F432BB">
        <w:rPr>
          <w:sz w:val="26"/>
          <w:szCs w:val="26"/>
        </w:rPr>
        <w:t>Szőke Júlia</w:t>
      </w:r>
    </w:p>
    <w:p w:rsidR="00517CB5" w:rsidRDefault="00517CB5">
      <w:pPr>
        <w:tabs>
          <w:tab w:val="center" w:pos="708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elnök</w:t>
      </w:r>
    </w:p>
    <w:p w:rsidR="006B5F67" w:rsidRDefault="00A16147">
      <w:pPr>
        <w:tabs>
          <w:tab w:val="center" w:pos="72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517CB5">
        <w:rPr>
          <w:color w:val="000000"/>
          <w:sz w:val="26"/>
          <w:szCs w:val="26"/>
        </w:rPr>
        <w:t>Ellenőrző Bizottság</w:t>
      </w:r>
    </w:p>
    <w:p w:rsidR="006B5F67" w:rsidRDefault="00A16147">
      <w:pPr>
        <w:tabs>
          <w:tab w:val="center" w:pos="7230"/>
        </w:tabs>
        <w:spacing w:after="2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ELTE PPK HÖK</w:t>
      </w:r>
    </w:p>
    <w:p w:rsidR="006B5F67" w:rsidRDefault="00B44CBD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Budapest, 2020</w:t>
      </w:r>
      <w:r w:rsidR="00AC02D5">
        <w:rPr>
          <w:sz w:val="26"/>
          <w:szCs w:val="26"/>
        </w:rPr>
        <w:t xml:space="preserve">. </w:t>
      </w:r>
      <w:r w:rsidR="005D589A">
        <w:rPr>
          <w:sz w:val="26"/>
          <w:szCs w:val="26"/>
        </w:rPr>
        <w:t>jú</w:t>
      </w:r>
      <w:r w:rsidR="000919D3">
        <w:rPr>
          <w:sz w:val="26"/>
          <w:szCs w:val="26"/>
        </w:rPr>
        <w:t>lius</w:t>
      </w:r>
      <w:r w:rsidR="00AC02D5">
        <w:rPr>
          <w:sz w:val="26"/>
          <w:szCs w:val="26"/>
        </w:rPr>
        <w:t xml:space="preserve"> </w:t>
      </w:r>
      <w:r w:rsidR="000919D3">
        <w:rPr>
          <w:sz w:val="26"/>
          <w:szCs w:val="26"/>
        </w:rPr>
        <w:t>20</w:t>
      </w:r>
      <w:r w:rsidR="00A16147">
        <w:rPr>
          <w:sz w:val="26"/>
          <w:szCs w:val="26"/>
        </w:rPr>
        <w:t>.</w:t>
      </w:r>
    </w:p>
    <w:sectPr w:rsidR="006B5F67">
      <w:headerReference w:type="default" r:id="rId8"/>
      <w:footerReference w:type="default" r:id="rId9"/>
      <w:pgSz w:w="11906" w:h="16838"/>
      <w:pgMar w:top="252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8D" w:rsidRDefault="00C86E8D">
      <w:r>
        <w:separator/>
      </w:r>
    </w:p>
  </w:endnote>
  <w:endnote w:type="continuationSeparator" w:id="0">
    <w:p w:rsidR="00C86E8D" w:rsidRDefault="00C8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47" w:rsidRDefault="00A161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501C39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A16147" w:rsidRDefault="00A161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8D" w:rsidRDefault="00C86E8D">
      <w:r>
        <w:separator/>
      </w:r>
    </w:p>
  </w:footnote>
  <w:footnote w:type="continuationSeparator" w:id="0">
    <w:p w:rsidR="00C86E8D" w:rsidRDefault="00C86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47" w:rsidRDefault="00A161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-280669</wp:posOffset>
          </wp:positionH>
          <wp:positionV relativeFrom="paragraph">
            <wp:posOffset>-306704</wp:posOffset>
          </wp:positionV>
          <wp:extent cx="1381125" cy="1381125"/>
          <wp:effectExtent l="0" t="0" r="0" b="0"/>
          <wp:wrapSquare wrapText="bothSides" distT="0" distB="0" distL="114300" distR="114300"/>
          <wp:docPr id="3" name="image2.png" descr="elte_cimer_szin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lte_cimer_szine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4491355</wp:posOffset>
          </wp:positionH>
          <wp:positionV relativeFrom="paragraph">
            <wp:posOffset>-316229</wp:posOffset>
          </wp:positionV>
          <wp:extent cx="1424940" cy="1390650"/>
          <wp:effectExtent l="0" t="0" r="0" b="0"/>
          <wp:wrapSquare wrapText="bothSides" distT="0" distB="0" distL="114300" distR="114300"/>
          <wp:docPr id="4" name="image1.jpg" descr="hok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ok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4940" cy="1390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1473200</wp:posOffset>
              </wp:positionH>
              <wp:positionV relativeFrom="paragraph">
                <wp:posOffset>-114299</wp:posOffset>
              </wp:positionV>
              <wp:extent cx="2699385" cy="1413510"/>
              <wp:effectExtent l="0" t="0" r="0" b="0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01070" y="3078008"/>
                        <a:ext cx="26898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16147" w:rsidRDefault="00A1614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Eötvös Loránd Tudományegyetem </w:t>
                          </w:r>
                        </w:p>
                        <w:p w:rsidR="00A16147" w:rsidRDefault="00A1614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Pedagógiai és Pszichológiai Kar</w:t>
                          </w:r>
                        </w:p>
                        <w:p w:rsidR="00A16147" w:rsidRDefault="00A1614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Hallgatói Önkormányzat</w:t>
                          </w:r>
                        </w:p>
                        <w:p w:rsidR="00A16147" w:rsidRDefault="00A16147">
                          <w:pPr>
                            <w:spacing w:before="12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1075 Budapest</w:t>
                          </w:r>
                        </w:p>
                        <w:p w:rsidR="00A16147" w:rsidRDefault="00A1614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Kazinczy utca 23- 27.</w:t>
                          </w:r>
                        </w:p>
                        <w:p w:rsidR="00A16147" w:rsidRDefault="00A1614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Tel</w:t>
                          </w:r>
                          <w:proofErr w:type="gramStart"/>
                          <w:r>
                            <w:rPr>
                              <w:color w:val="000000"/>
                            </w:rPr>
                            <w:t>.,</w:t>
                          </w:r>
                          <w:proofErr w:type="gramEnd"/>
                          <w:r>
                            <w:rPr>
                              <w:color w:val="000000"/>
                            </w:rPr>
                            <w:t xml:space="preserve"> Fax.: 061/461-4500/3470</w:t>
                          </w:r>
                        </w:p>
                        <w:p w:rsidR="00A16147" w:rsidRDefault="00A1614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églalap 2" o:spid="_x0000_s1026" style="position:absolute;margin-left:116pt;margin-top:-9pt;width:212.55pt;height:11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:rsidR="00A16147" w:rsidRDefault="00A16147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Eötvös Loránd Tudományegyetem </w:t>
                    </w:r>
                  </w:p>
                  <w:p w:rsidR="00A16147" w:rsidRDefault="00A16147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Pedagógiai és Pszichológiai Kar</w:t>
                    </w:r>
                  </w:p>
                  <w:p w:rsidR="00A16147" w:rsidRDefault="00A16147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Hallgatói Önkormányzat</w:t>
                    </w:r>
                  </w:p>
                  <w:p w:rsidR="00A16147" w:rsidRDefault="00A16147">
                    <w:pPr>
                      <w:spacing w:before="120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1075 Budapest</w:t>
                    </w:r>
                  </w:p>
                  <w:p w:rsidR="00A16147" w:rsidRDefault="00A16147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 xml:space="preserve"> Kazinczy utca 23- 27.</w:t>
                    </w:r>
                  </w:p>
                  <w:p w:rsidR="00A16147" w:rsidRDefault="00A16147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Tel</w:t>
                    </w:r>
                    <w:proofErr w:type="gramStart"/>
                    <w:r>
                      <w:rPr>
                        <w:color w:val="000000"/>
                      </w:rPr>
                      <w:t>.,</w:t>
                    </w:r>
                    <w:proofErr w:type="gramEnd"/>
                    <w:r>
                      <w:rPr>
                        <w:color w:val="000000"/>
                      </w:rPr>
                      <w:t xml:space="preserve"> Fax.: 061/461-4500/3470</w:t>
                    </w:r>
                  </w:p>
                  <w:p w:rsidR="00A16147" w:rsidRDefault="00A1614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1574800</wp:posOffset>
              </wp:positionH>
              <wp:positionV relativeFrom="paragraph">
                <wp:posOffset>520700</wp:posOffset>
              </wp:positionV>
              <wp:extent cx="2506980" cy="12700"/>
              <wp:effectExtent l="0" t="0" r="0" b="0"/>
              <wp:wrapNone/>
              <wp:docPr id="1" name="Egyenes összekötő nyíll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092510" y="3780000"/>
                        <a:ext cx="25069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520700</wp:posOffset>
              </wp:positionV>
              <wp:extent cx="250698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698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D4ED1"/>
    <w:multiLevelType w:val="multilevel"/>
    <w:tmpl w:val="F61082F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5F67"/>
    <w:rsid w:val="000119C7"/>
    <w:rsid w:val="00052BEE"/>
    <w:rsid w:val="000548D8"/>
    <w:rsid w:val="00086E63"/>
    <w:rsid w:val="000919D3"/>
    <w:rsid w:val="000C1A11"/>
    <w:rsid w:val="0010452D"/>
    <w:rsid w:val="00115928"/>
    <w:rsid w:val="001364AC"/>
    <w:rsid w:val="001A7749"/>
    <w:rsid w:val="001C7134"/>
    <w:rsid w:val="00217656"/>
    <w:rsid w:val="00217B7A"/>
    <w:rsid w:val="002337FF"/>
    <w:rsid w:val="00267FDB"/>
    <w:rsid w:val="00295815"/>
    <w:rsid w:val="002A654D"/>
    <w:rsid w:val="002B54F9"/>
    <w:rsid w:val="002D576C"/>
    <w:rsid w:val="002E51D8"/>
    <w:rsid w:val="002E6AEF"/>
    <w:rsid w:val="00307AB2"/>
    <w:rsid w:val="00340631"/>
    <w:rsid w:val="003D1F12"/>
    <w:rsid w:val="003D37BA"/>
    <w:rsid w:val="003F6493"/>
    <w:rsid w:val="00420452"/>
    <w:rsid w:val="00420F0E"/>
    <w:rsid w:val="004236B7"/>
    <w:rsid w:val="00454B8F"/>
    <w:rsid w:val="00457060"/>
    <w:rsid w:val="00476F18"/>
    <w:rsid w:val="00483779"/>
    <w:rsid w:val="004B5092"/>
    <w:rsid w:val="004C4790"/>
    <w:rsid w:val="004C6C8F"/>
    <w:rsid w:val="005005DD"/>
    <w:rsid w:val="005016EE"/>
    <w:rsid w:val="00501C39"/>
    <w:rsid w:val="005146B7"/>
    <w:rsid w:val="00517CB5"/>
    <w:rsid w:val="00550DDC"/>
    <w:rsid w:val="00592A25"/>
    <w:rsid w:val="005A7C31"/>
    <w:rsid w:val="005C1B48"/>
    <w:rsid w:val="005C3A8C"/>
    <w:rsid w:val="005D4512"/>
    <w:rsid w:val="005D589A"/>
    <w:rsid w:val="005E4BF7"/>
    <w:rsid w:val="005E74E5"/>
    <w:rsid w:val="005F1961"/>
    <w:rsid w:val="006574EE"/>
    <w:rsid w:val="006822D3"/>
    <w:rsid w:val="00683759"/>
    <w:rsid w:val="006957EE"/>
    <w:rsid w:val="006A47B7"/>
    <w:rsid w:val="006B5F67"/>
    <w:rsid w:val="006D050A"/>
    <w:rsid w:val="006D1414"/>
    <w:rsid w:val="00730660"/>
    <w:rsid w:val="00730ED8"/>
    <w:rsid w:val="007464BA"/>
    <w:rsid w:val="00760D2C"/>
    <w:rsid w:val="00811B81"/>
    <w:rsid w:val="008749A1"/>
    <w:rsid w:val="008D0D38"/>
    <w:rsid w:val="00943BDD"/>
    <w:rsid w:val="009875BF"/>
    <w:rsid w:val="009D20CC"/>
    <w:rsid w:val="009F46E0"/>
    <w:rsid w:val="00A0231B"/>
    <w:rsid w:val="00A126F7"/>
    <w:rsid w:val="00A16147"/>
    <w:rsid w:val="00A21BBB"/>
    <w:rsid w:val="00A86873"/>
    <w:rsid w:val="00AC02D5"/>
    <w:rsid w:val="00AC772A"/>
    <w:rsid w:val="00AE6A8B"/>
    <w:rsid w:val="00AF404E"/>
    <w:rsid w:val="00B36A7E"/>
    <w:rsid w:val="00B44CBD"/>
    <w:rsid w:val="00B713FB"/>
    <w:rsid w:val="00BB0C15"/>
    <w:rsid w:val="00BE249B"/>
    <w:rsid w:val="00BE5ABF"/>
    <w:rsid w:val="00C47B01"/>
    <w:rsid w:val="00C544CB"/>
    <w:rsid w:val="00C55CEF"/>
    <w:rsid w:val="00C86E8D"/>
    <w:rsid w:val="00CB383D"/>
    <w:rsid w:val="00CB5D32"/>
    <w:rsid w:val="00CC20D7"/>
    <w:rsid w:val="00CE25C9"/>
    <w:rsid w:val="00D46074"/>
    <w:rsid w:val="00D652DA"/>
    <w:rsid w:val="00D85F00"/>
    <w:rsid w:val="00D91696"/>
    <w:rsid w:val="00DE6627"/>
    <w:rsid w:val="00E00580"/>
    <w:rsid w:val="00E47699"/>
    <w:rsid w:val="00E53172"/>
    <w:rsid w:val="00EC0AB1"/>
    <w:rsid w:val="00EC168C"/>
    <w:rsid w:val="00EC2862"/>
    <w:rsid w:val="00ED00F4"/>
    <w:rsid w:val="00F103C6"/>
    <w:rsid w:val="00F432BB"/>
    <w:rsid w:val="00FC2A1F"/>
    <w:rsid w:val="00FC4744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b/>
      <w:sz w:val="28"/>
      <w:szCs w:val="28"/>
    </w:rPr>
  </w:style>
  <w:style w:type="paragraph" w:styleId="Cmsor2">
    <w:name w:val="heading 2"/>
    <w:basedOn w:val="Norml"/>
    <w:next w:val="Norml"/>
    <w:pPr>
      <w:keepNext/>
      <w:keepLines/>
      <w:spacing w:before="200"/>
      <w:outlineLvl w:val="1"/>
    </w:pPr>
    <w:rPr>
      <w:rFonts w:ascii="Cambria" w:eastAsia="Cambria" w:hAnsi="Cambria" w:cs="Cambria"/>
      <w:b/>
      <w:color w:val="5E8716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00"/>
      <w:outlineLvl w:val="2"/>
    </w:pPr>
    <w:rPr>
      <w:b/>
      <w:color w:val="3F5A0F"/>
    </w:rPr>
  </w:style>
  <w:style w:type="paragraph" w:styleId="Cmsor4">
    <w:name w:val="heading 4"/>
    <w:basedOn w:val="Norml"/>
    <w:next w:val="Norm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5E8716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943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b/>
      <w:sz w:val="28"/>
      <w:szCs w:val="28"/>
    </w:rPr>
  </w:style>
  <w:style w:type="paragraph" w:styleId="Cmsor2">
    <w:name w:val="heading 2"/>
    <w:basedOn w:val="Norml"/>
    <w:next w:val="Norml"/>
    <w:pPr>
      <w:keepNext/>
      <w:keepLines/>
      <w:spacing w:before="200"/>
      <w:outlineLvl w:val="1"/>
    </w:pPr>
    <w:rPr>
      <w:rFonts w:ascii="Cambria" w:eastAsia="Cambria" w:hAnsi="Cambria" w:cs="Cambria"/>
      <w:b/>
      <w:color w:val="5E8716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00"/>
      <w:outlineLvl w:val="2"/>
    </w:pPr>
    <w:rPr>
      <w:b/>
      <w:color w:val="3F5A0F"/>
    </w:rPr>
  </w:style>
  <w:style w:type="paragraph" w:styleId="Cmsor4">
    <w:name w:val="heading 4"/>
    <w:basedOn w:val="Norml"/>
    <w:next w:val="Norm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5E8716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94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2020-07-20T19:24:00Z</dcterms:created>
  <dcterms:modified xsi:type="dcterms:W3CDTF">2020-07-20T19:33:00Z</dcterms:modified>
</cp:coreProperties>
</file>