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29AA" w14:textId="77777777" w:rsidR="00E0531A" w:rsidRPr="00DB6930" w:rsidRDefault="00E0531A">
      <w:pPr>
        <w:spacing w:line="360" w:lineRule="auto"/>
        <w:jc w:val="both"/>
        <w:rPr>
          <w:rFonts w:hAnsi="Times New Roman" w:cs="Times New Roman"/>
          <w:color w:val="000000"/>
          <w:sz w:val="26"/>
          <w:szCs w:val="26"/>
        </w:rPr>
      </w:pPr>
    </w:p>
    <w:p w14:paraId="32F216CE" w14:textId="77777777" w:rsidR="00E0531A" w:rsidRPr="00DB6930" w:rsidRDefault="0038638A">
      <w:pPr>
        <w:pStyle w:val="Cmsor2"/>
        <w:pBdr>
          <w:bottom w:val="single" w:sz="4" w:space="1" w:color="000000"/>
        </w:pBdr>
        <w:jc w:val="center"/>
        <w:rPr>
          <w:rFonts w:ascii="Times New Roman" w:eastAsia="Times New Roman" w:hAnsi="Times New Roman" w:cs="Times New Roman"/>
          <w:color w:val="000000"/>
          <w:sz w:val="40"/>
          <w:szCs w:val="40"/>
        </w:rPr>
      </w:pPr>
      <w:r w:rsidRPr="00DB6930">
        <w:rPr>
          <w:rFonts w:ascii="Times New Roman" w:eastAsia="Times New Roman" w:hAnsi="Times New Roman" w:cs="Times New Roman"/>
          <w:color w:val="000000"/>
          <w:sz w:val="40"/>
          <w:szCs w:val="40"/>
        </w:rPr>
        <w:t>Küldöttgyűlés</w:t>
      </w:r>
    </w:p>
    <w:p w14:paraId="0C61B195" w14:textId="77777777" w:rsidR="00E0531A" w:rsidRPr="00DB6930" w:rsidRDefault="0038638A">
      <w:pPr>
        <w:pStyle w:val="Cmsor2"/>
        <w:jc w:val="center"/>
        <w:rPr>
          <w:rFonts w:ascii="Times New Roman" w:eastAsia="Times New Roman" w:hAnsi="Times New Roman" w:cs="Times New Roman"/>
          <w:color w:val="000000"/>
        </w:rPr>
      </w:pPr>
      <w:r w:rsidRPr="00DB6930">
        <w:rPr>
          <w:rFonts w:ascii="Times New Roman" w:eastAsia="Times New Roman" w:hAnsi="Times New Roman" w:cs="Times New Roman"/>
          <w:color w:val="000000"/>
        </w:rPr>
        <w:t>ELTE Pedagógiai és Pszichológiai Kar Hallgatói Önkormányzat</w:t>
      </w:r>
    </w:p>
    <w:p w14:paraId="1AE66551" w14:textId="77777777" w:rsidR="00E0531A" w:rsidRPr="00DB6930" w:rsidRDefault="0038638A">
      <w:pPr>
        <w:pStyle w:val="Cmsor2"/>
        <w:jc w:val="center"/>
        <w:rPr>
          <w:rFonts w:ascii="Times New Roman" w:eastAsia="Times New Roman" w:hAnsi="Times New Roman" w:cs="Times New Roman"/>
          <w:color w:val="000000"/>
        </w:rPr>
      </w:pPr>
      <w:r w:rsidRPr="00DB6930">
        <w:rPr>
          <w:rFonts w:ascii="Times New Roman" w:eastAsia="Times New Roman" w:hAnsi="Times New Roman" w:cs="Times New Roman"/>
          <w:color w:val="000000"/>
        </w:rPr>
        <w:t>Emlékeztető</w:t>
      </w:r>
    </w:p>
    <w:p w14:paraId="13C99325" w14:textId="0A884F89" w:rsidR="00E0531A" w:rsidRPr="00DB6930" w:rsidRDefault="00257D69">
      <w:pPr>
        <w:pStyle w:val="Cmsor2"/>
        <w:jc w:val="center"/>
        <w:rPr>
          <w:rFonts w:ascii="Times New Roman" w:eastAsia="Times New Roman" w:hAnsi="Times New Roman" w:cs="Times New Roman"/>
          <w:color w:val="000000"/>
        </w:rPr>
      </w:pPr>
      <w:r w:rsidRPr="00DB6930">
        <w:rPr>
          <w:rFonts w:ascii="Times New Roman" w:eastAsia="Times New Roman" w:hAnsi="Times New Roman" w:cs="Times New Roman"/>
          <w:color w:val="000000"/>
        </w:rPr>
        <w:t>202</w:t>
      </w:r>
      <w:r w:rsidR="007C5A1F" w:rsidRPr="00DB6930">
        <w:rPr>
          <w:rFonts w:ascii="Times New Roman" w:eastAsia="Times New Roman" w:hAnsi="Times New Roman" w:cs="Times New Roman"/>
          <w:color w:val="000000"/>
        </w:rPr>
        <w:t>1</w:t>
      </w:r>
      <w:r w:rsidRPr="00DB6930">
        <w:rPr>
          <w:rFonts w:ascii="Times New Roman" w:eastAsia="Times New Roman" w:hAnsi="Times New Roman" w:cs="Times New Roman"/>
          <w:color w:val="000000"/>
        </w:rPr>
        <w:t xml:space="preserve">. </w:t>
      </w:r>
      <w:r w:rsidR="002D4C79" w:rsidRPr="00DB6930">
        <w:rPr>
          <w:rFonts w:ascii="Times New Roman" w:eastAsia="Times New Roman" w:hAnsi="Times New Roman" w:cs="Times New Roman"/>
          <w:color w:val="000000"/>
        </w:rPr>
        <w:t>október 28</w:t>
      </w:r>
      <w:r w:rsidR="00EC436F" w:rsidRPr="00DB6930">
        <w:rPr>
          <w:rFonts w:ascii="Times New Roman" w:eastAsia="Times New Roman" w:hAnsi="Times New Roman" w:cs="Times New Roman"/>
          <w:color w:val="000000"/>
        </w:rPr>
        <w:t>. (</w:t>
      </w:r>
      <w:r w:rsidR="00206759" w:rsidRPr="00DB6930">
        <w:rPr>
          <w:rFonts w:ascii="Times New Roman" w:eastAsia="Times New Roman" w:hAnsi="Times New Roman" w:cs="Times New Roman"/>
          <w:color w:val="000000"/>
        </w:rPr>
        <w:t>1</w:t>
      </w:r>
      <w:r w:rsidR="007C5A1F" w:rsidRPr="00DB6930">
        <w:rPr>
          <w:rFonts w:ascii="Times New Roman" w:eastAsia="Times New Roman" w:hAnsi="Times New Roman" w:cs="Times New Roman"/>
          <w:color w:val="000000"/>
        </w:rPr>
        <w:t>8</w:t>
      </w:r>
      <w:r w:rsidR="00206759" w:rsidRPr="00DB6930">
        <w:rPr>
          <w:rFonts w:ascii="Times New Roman" w:eastAsia="Times New Roman" w:hAnsi="Times New Roman" w:cs="Times New Roman"/>
          <w:color w:val="000000"/>
        </w:rPr>
        <w:t>:</w:t>
      </w:r>
      <w:r w:rsidR="002D4C79" w:rsidRPr="00DB6930">
        <w:rPr>
          <w:rFonts w:ascii="Times New Roman" w:eastAsia="Times New Roman" w:hAnsi="Times New Roman" w:cs="Times New Roman"/>
          <w:color w:val="000000"/>
        </w:rPr>
        <w:t>30</w:t>
      </w:r>
      <w:r w:rsidRPr="00DB6930">
        <w:rPr>
          <w:rFonts w:ascii="Times New Roman" w:eastAsia="Times New Roman" w:hAnsi="Times New Roman" w:cs="Times New Roman"/>
          <w:color w:val="000000"/>
        </w:rPr>
        <w:t>-</w:t>
      </w:r>
      <w:r w:rsidR="00206759" w:rsidRPr="00DB6930">
        <w:rPr>
          <w:rFonts w:ascii="Times New Roman" w:eastAsia="Times New Roman" w:hAnsi="Times New Roman" w:cs="Times New Roman"/>
          <w:color w:val="000000"/>
        </w:rPr>
        <w:t>1</w:t>
      </w:r>
      <w:r w:rsidR="00DB6930">
        <w:rPr>
          <w:rFonts w:ascii="Times New Roman" w:eastAsia="Times New Roman" w:hAnsi="Times New Roman" w:cs="Times New Roman"/>
          <w:color w:val="000000"/>
        </w:rPr>
        <w:t>9</w:t>
      </w:r>
      <w:r w:rsidR="00206759" w:rsidRPr="00DB6930">
        <w:rPr>
          <w:rFonts w:ascii="Times New Roman" w:eastAsia="Times New Roman" w:hAnsi="Times New Roman" w:cs="Times New Roman"/>
          <w:color w:val="000000"/>
        </w:rPr>
        <w:t>:</w:t>
      </w:r>
      <w:r w:rsidR="00DB6930">
        <w:rPr>
          <w:rFonts w:ascii="Times New Roman" w:eastAsia="Times New Roman" w:hAnsi="Times New Roman" w:cs="Times New Roman"/>
          <w:color w:val="000000"/>
        </w:rPr>
        <w:t>30</w:t>
      </w:r>
      <w:r w:rsidR="0038638A" w:rsidRPr="00DB6930">
        <w:rPr>
          <w:rFonts w:ascii="Times New Roman" w:eastAsia="Times New Roman" w:hAnsi="Times New Roman" w:cs="Times New Roman"/>
          <w:color w:val="000000"/>
        </w:rPr>
        <w:t>)</w:t>
      </w:r>
    </w:p>
    <w:p w14:paraId="371EA731" w14:textId="77777777" w:rsidR="004D6891" w:rsidRPr="00DB6930" w:rsidRDefault="0038638A" w:rsidP="00CF5AC8">
      <w:pPr>
        <w:pStyle w:val="Cmsor2"/>
        <w:spacing w:line="360" w:lineRule="auto"/>
        <w:jc w:val="center"/>
        <w:rPr>
          <w:rFonts w:ascii="Times New Roman" w:eastAsia="Times New Roman" w:hAnsi="Times New Roman" w:cs="Times New Roman"/>
          <w:color w:val="000000"/>
        </w:rPr>
      </w:pPr>
      <w:r w:rsidRPr="00DB6930">
        <w:rPr>
          <w:rFonts w:ascii="Times New Roman" w:eastAsia="Times New Roman" w:hAnsi="Times New Roman" w:cs="Times New Roman"/>
          <w:color w:val="000000"/>
        </w:rPr>
        <w:t xml:space="preserve">Helyszín: </w:t>
      </w:r>
      <w:r w:rsidR="00B87EF1" w:rsidRPr="00DB6930">
        <w:rPr>
          <w:rFonts w:ascii="Times New Roman" w:eastAsia="Times New Roman" w:hAnsi="Times New Roman" w:cs="Times New Roman"/>
          <w:color w:val="000000"/>
        </w:rPr>
        <w:t xml:space="preserve">Microsoft </w:t>
      </w:r>
      <w:proofErr w:type="spellStart"/>
      <w:r w:rsidR="00B87EF1" w:rsidRPr="00DB6930">
        <w:rPr>
          <w:rFonts w:ascii="Times New Roman" w:eastAsia="Times New Roman" w:hAnsi="Times New Roman" w:cs="Times New Roman"/>
          <w:color w:val="000000"/>
        </w:rPr>
        <w:t>Teams</w:t>
      </w:r>
      <w:proofErr w:type="spellEnd"/>
      <w:r w:rsidR="00B87EF1" w:rsidRPr="00DB6930">
        <w:rPr>
          <w:rFonts w:ascii="Times New Roman" w:eastAsia="Times New Roman" w:hAnsi="Times New Roman" w:cs="Times New Roman"/>
          <w:color w:val="000000"/>
        </w:rPr>
        <w:t xml:space="preserve"> felület</w:t>
      </w:r>
    </w:p>
    <w:p w14:paraId="69A0B85D" w14:textId="55CDB242" w:rsidR="006A3BE2" w:rsidRPr="00DB6930" w:rsidRDefault="00D42FC4" w:rsidP="004D6891">
      <w:pPr>
        <w:rPr>
          <w:rFonts w:hAnsi="Times New Roman" w:cs="Times New Roman"/>
          <w:b/>
          <w:bCs/>
          <w:sz w:val="26"/>
          <w:szCs w:val="26"/>
          <w:u w:val="single"/>
        </w:rPr>
      </w:pPr>
      <w:r w:rsidRPr="00DB6930">
        <w:rPr>
          <w:rFonts w:hAnsi="Times New Roman" w:cs="Times New Roman"/>
          <w:b/>
          <w:bCs/>
          <w:sz w:val="26"/>
          <w:szCs w:val="26"/>
          <w:u w:val="single"/>
        </w:rPr>
        <w:t>Jelenlévők:</w:t>
      </w:r>
    </w:p>
    <w:p w14:paraId="62849B9C" w14:textId="77777777" w:rsidR="00E26377" w:rsidRPr="00DB6930" w:rsidRDefault="00E26377" w:rsidP="00D42FC4">
      <w:pPr>
        <w:pStyle w:val="Listaszerbekezds"/>
        <w:numPr>
          <w:ilvl w:val="0"/>
          <w:numId w:val="3"/>
        </w:numPr>
        <w:spacing w:before="120" w:after="120" w:line="360" w:lineRule="auto"/>
        <w:ind w:left="714" w:hanging="357"/>
        <w:rPr>
          <w:rFonts w:hAnsi="Times New Roman" w:cs="Times New Roman"/>
          <w:b/>
          <w:bCs/>
        </w:rPr>
      </w:pPr>
      <w:r w:rsidRPr="00DB6930">
        <w:rPr>
          <w:rFonts w:hAnsi="Times New Roman" w:cs="Times New Roman"/>
          <w:b/>
          <w:bCs/>
        </w:rPr>
        <w:t>Bartucz Martin</w:t>
      </w:r>
    </w:p>
    <w:p w14:paraId="14529B1F" w14:textId="77777777" w:rsidR="00E26377" w:rsidRPr="00DB6930" w:rsidRDefault="00E26377" w:rsidP="00D42FC4">
      <w:pPr>
        <w:pStyle w:val="Listaszerbekezds"/>
        <w:numPr>
          <w:ilvl w:val="0"/>
          <w:numId w:val="3"/>
        </w:numPr>
        <w:spacing w:before="120" w:after="120" w:line="360" w:lineRule="auto"/>
        <w:ind w:left="714" w:hanging="357"/>
        <w:rPr>
          <w:rFonts w:hAnsi="Times New Roman" w:cs="Times New Roman"/>
          <w:b/>
          <w:bCs/>
        </w:rPr>
      </w:pPr>
      <w:r w:rsidRPr="00DB6930">
        <w:rPr>
          <w:rFonts w:hAnsi="Times New Roman" w:cs="Times New Roman"/>
          <w:b/>
          <w:bCs/>
        </w:rPr>
        <w:t>Domokos Csenge</w:t>
      </w:r>
    </w:p>
    <w:p w14:paraId="4015B9DF" w14:textId="77777777" w:rsidR="00E26377" w:rsidRPr="00DB6930" w:rsidRDefault="00E26377" w:rsidP="00D42FC4">
      <w:pPr>
        <w:pStyle w:val="Listaszerbekezds"/>
        <w:numPr>
          <w:ilvl w:val="0"/>
          <w:numId w:val="3"/>
        </w:numPr>
        <w:spacing w:before="120" w:after="120" w:line="360" w:lineRule="auto"/>
        <w:ind w:left="714" w:hanging="357"/>
        <w:rPr>
          <w:rFonts w:hAnsi="Times New Roman" w:cs="Times New Roman"/>
          <w:b/>
          <w:bCs/>
        </w:rPr>
      </w:pPr>
      <w:r w:rsidRPr="00DB6930">
        <w:rPr>
          <w:rFonts w:hAnsi="Times New Roman" w:cs="Times New Roman"/>
          <w:b/>
          <w:bCs/>
        </w:rPr>
        <w:t>F.Tóth Balázs</w:t>
      </w:r>
    </w:p>
    <w:p w14:paraId="1C88700A" w14:textId="77777777" w:rsidR="00E26377" w:rsidRPr="00DB6930" w:rsidRDefault="00E26377" w:rsidP="00D42FC4">
      <w:pPr>
        <w:pStyle w:val="Listaszerbekezds"/>
        <w:numPr>
          <w:ilvl w:val="0"/>
          <w:numId w:val="3"/>
        </w:numPr>
        <w:spacing w:before="120" w:after="120" w:line="360" w:lineRule="auto"/>
        <w:ind w:left="714" w:hanging="357"/>
        <w:rPr>
          <w:rFonts w:hAnsi="Times New Roman" w:cs="Times New Roman"/>
          <w:b/>
          <w:bCs/>
        </w:rPr>
      </w:pPr>
      <w:r w:rsidRPr="00DB6930">
        <w:rPr>
          <w:rFonts w:hAnsi="Times New Roman" w:cs="Times New Roman"/>
          <w:b/>
          <w:bCs/>
        </w:rPr>
        <w:t>Földes Anna Viktória</w:t>
      </w:r>
    </w:p>
    <w:p w14:paraId="393EE2CF" w14:textId="77777777" w:rsidR="00E26377" w:rsidRPr="00DB6930" w:rsidRDefault="00E26377" w:rsidP="00D42FC4">
      <w:pPr>
        <w:pStyle w:val="Listaszerbekezds"/>
        <w:numPr>
          <w:ilvl w:val="0"/>
          <w:numId w:val="3"/>
        </w:numPr>
        <w:spacing w:before="120" w:after="120" w:line="360" w:lineRule="auto"/>
        <w:ind w:left="714" w:hanging="357"/>
        <w:rPr>
          <w:rFonts w:hAnsi="Times New Roman" w:cs="Times New Roman"/>
          <w:b/>
          <w:bCs/>
        </w:rPr>
      </w:pPr>
      <w:r w:rsidRPr="00DB6930">
        <w:rPr>
          <w:rFonts w:hAnsi="Times New Roman" w:cs="Times New Roman"/>
          <w:b/>
          <w:bCs/>
        </w:rPr>
        <w:t>Kocsis Krisztián</w:t>
      </w:r>
    </w:p>
    <w:p w14:paraId="3C8FFB5D" w14:textId="77777777" w:rsidR="00E26377" w:rsidRPr="00DB6930" w:rsidRDefault="00E26377" w:rsidP="00D42FC4">
      <w:pPr>
        <w:pStyle w:val="Listaszerbekezds"/>
        <w:numPr>
          <w:ilvl w:val="0"/>
          <w:numId w:val="3"/>
        </w:numPr>
        <w:spacing w:before="120" w:after="120" w:line="360" w:lineRule="auto"/>
        <w:ind w:left="714" w:hanging="357"/>
        <w:rPr>
          <w:rFonts w:hAnsi="Times New Roman" w:cs="Times New Roman"/>
          <w:b/>
          <w:bCs/>
        </w:rPr>
      </w:pPr>
      <w:r w:rsidRPr="00DB6930">
        <w:rPr>
          <w:rFonts w:hAnsi="Times New Roman" w:cs="Times New Roman"/>
          <w:b/>
          <w:bCs/>
        </w:rPr>
        <w:t>Kormos Rebeka Judit</w:t>
      </w:r>
    </w:p>
    <w:p w14:paraId="7AAAE24B" w14:textId="77777777" w:rsidR="00E26377" w:rsidRPr="00DB6930" w:rsidRDefault="00E26377" w:rsidP="00D42FC4">
      <w:pPr>
        <w:pStyle w:val="Listaszerbekezds"/>
        <w:numPr>
          <w:ilvl w:val="0"/>
          <w:numId w:val="3"/>
        </w:numPr>
        <w:spacing w:before="120" w:after="120" w:line="360" w:lineRule="auto"/>
        <w:ind w:left="714" w:hanging="357"/>
        <w:rPr>
          <w:rFonts w:hAnsi="Times New Roman" w:cs="Times New Roman"/>
          <w:b/>
          <w:bCs/>
        </w:rPr>
      </w:pPr>
      <w:r w:rsidRPr="00DB6930">
        <w:rPr>
          <w:rFonts w:hAnsi="Times New Roman" w:cs="Times New Roman"/>
          <w:b/>
          <w:bCs/>
        </w:rPr>
        <w:t>Kunsági Éva</w:t>
      </w:r>
    </w:p>
    <w:p w14:paraId="08B84A57" w14:textId="77777777" w:rsidR="00E26377" w:rsidRPr="00DB6930" w:rsidRDefault="00E26377" w:rsidP="00D42FC4">
      <w:pPr>
        <w:pStyle w:val="Listaszerbekezds"/>
        <w:numPr>
          <w:ilvl w:val="0"/>
          <w:numId w:val="3"/>
        </w:numPr>
        <w:spacing w:before="120" w:after="120" w:line="360" w:lineRule="auto"/>
        <w:ind w:left="714" w:hanging="357"/>
        <w:rPr>
          <w:rFonts w:hAnsi="Times New Roman" w:cs="Times New Roman"/>
          <w:b/>
          <w:bCs/>
        </w:rPr>
      </w:pPr>
      <w:r w:rsidRPr="00DB6930">
        <w:rPr>
          <w:rFonts w:hAnsi="Times New Roman" w:cs="Times New Roman"/>
          <w:b/>
          <w:bCs/>
        </w:rPr>
        <w:t>Müller Dorottya Anna</w:t>
      </w:r>
    </w:p>
    <w:p w14:paraId="21089F15" w14:textId="77777777" w:rsidR="00E26377" w:rsidRPr="00DB6930" w:rsidRDefault="00E26377" w:rsidP="00D42FC4">
      <w:pPr>
        <w:pStyle w:val="Listaszerbekezds"/>
        <w:numPr>
          <w:ilvl w:val="0"/>
          <w:numId w:val="3"/>
        </w:numPr>
        <w:spacing w:before="120" w:after="120" w:line="360" w:lineRule="auto"/>
        <w:ind w:left="714" w:hanging="357"/>
        <w:rPr>
          <w:rFonts w:hAnsi="Times New Roman" w:cs="Times New Roman"/>
          <w:b/>
          <w:bCs/>
        </w:rPr>
      </w:pPr>
      <w:proofErr w:type="spellStart"/>
      <w:r w:rsidRPr="00DB6930">
        <w:rPr>
          <w:rFonts w:hAnsi="Times New Roman" w:cs="Times New Roman"/>
          <w:b/>
          <w:bCs/>
        </w:rPr>
        <w:t>Rentkó</w:t>
      </w:r>
      <w:proofErr w:type="spellEnd"/>
      <w:r w:rsidRPr="00DB6930">
        <w:rPr>
          <w:rFonts w:hAnsi="Times New Roman" w:cs="Times New Roman"/>
          <w:b/>
          <w:bCs/>
        </w:rPr>
        <w:t xml:space="preserve"> Anna</w:t>
      </w:r>
    </w:p>
    <w:p w14:paraId="62CBBA4D" w14:textId="77777777" w:rsidR="00E26377" w:rsidRDefault="00E26377" w:rsidP="004759D7">
      <w:pPr>
        <w:pStyle w:val="Listaszerbekezds"/>
        <w:numPr>
          <w:ilvl w:val="0"/>
          <w:numId w:val="3"/>
        </w:numPr>
        <w:spacing w:before="120" w:after="120" w:line="360" w:lineRule="auto"/>
        <w:ind w:left="714" w:hanging="357"/>
        <w:rPr>
          <w:rFonts w:hAnsi="Times New Roman" w:cs="Times New Roman"/>
          <w:b/>
          <w:bCs/>
        </w:rPr>
      </w:pPr>
      <w:proofErr w:type="spellStart"/>
      <w:r w:rsidRPr="00DB6930">
        <w:rPr>
          <w:rFonts w:hAnsi="Times New Roman" w:cs="Times New Roman"/>
          <w:b/>
          <w:bCs/>
        </w:rPr>
        <w:t>Sziráki</w:t>
      </w:r>
      <w:proofErr w:type="spellEnd"/>
      <w:r w:rsidRPr="00DB6930">
        <w:rPr>
          <w:rFonts w:hAnsi="Times New Roman" w:cs="Times New Roman"/>
          <w:b/>
          <w:bCs/>
        </w:rPr>
        <w:t xml:space="preserve"> Bálint</w:t>
      </w:r>
    </w:p>
    <w:p w14:paraId="3CB6F55D" w14:textId="77777777" w:rsidR="00E26377" w:rsidRPr="00DB6930" w:rsidRDefault="00E26377" w:rsidP="004759D7">
      <w:pPr>
        <w:pStyle w:val="Listaszerbekezds"/>
        <w:numPr>
          <w:ilvl w:val="0"/>
          <w:numId w:val="3"/>
        </w:numPr>
        <w:spacing w:before="120" w:after="120" w:line="360" w:lineRule="auto"/>
        <w:ind w:left="714" w:hanging="357"/>
        <w:rPr>
          <w:rFonts w:hAnsi="Times New Roman" w:cs="Times New Roman"/>
          <w:b/>
          <w:bCs/>
        </w:rPr>
      </w:pPr>
      <w:r>
        <w:rPr>
          <w:rFonts w:hAnsi="Times New Roman" w:cs="Times New Roman"/>
          <w:b/>
          <w:bCs/>
        </w:rPr>
        <w:t>Tóth Hanna</w:t>
      </w:r>
    </w:p>
    <w:p w14:paraId="51EFBF02" w14:textId="77777777" w:rsidR="00E26377" w:rsidRPr="00DB6930" w:rsidRDefault="00E26377" w:rsidP="00D42FC4">
      <w:pPr>
        <w:pStyle w:val="Listaszerbekezds"/>
        <w:numPr>
          <w:ilvl w:val="0"/>
          <w:numId w:val="3"/>
        </w:numPr>
        <w:spacing w:before="120" w:after="120" w:line="360" w:lineRule="auto"/>
        <w:ind w:left="714" w:hanging="357"/>
        <w:rPr>
          <w:rFonts w:hAnsi="Times New Roman" w:cs="Times New Roman"/>
          <w:b/>
          <w:bCs/>
        </w:rPr>
      </w:pPr>
      <w:r w:rsidRPr="00DB6930">
        <w:rPr>
          <w:rFonts w:hAnsi="Times New Roman" w:cs="Times New Roman"/>
          <w:b/>
          <w:bCs/>
        </w:rPr>
        <w:t>Ujvári Zoltán</w:t>
      </w:r>
    </w:p>
    <w:p w14:paraId="25BA179C" w14:textId="77777777" w:rsidR="002D4C79" w:rsidRPr="00DB6930" w:rsidRDefault="002D4C79" w:rsidP="00BF74C8">
      <w:pPr>
        <w:spacing w:after="120"/>
        <w:jc w:val="both"/>
        <w:rPr>
          <w:rFonts w:hAnsi="Times New Roman" w:cs="Times New Roman"/>
        </w:rPr>
      </w:pPr>
    </w:p>
    <w:p w14:paraId="124B73D0" w14:textId="5CF87CBC" w:rsidR="00D42FC4" w:rsidRDefault="006A1AE9" w:rsidP="0093410A">
      <w:pPr>
        <w:spacing w:after="120" w:line="276" w:lineRule="auto"/>
        <w:jc w:val="both"/>
        <w:rPr>
          <w:rFonts w:hAnsi="Times New Roman" w:cs="Times New Roman"/>
        </w:rPr>
      </w:pPr>
      <w:r w:rsidRPr="00DB6930">
        <w:rPr>
          <w:rFonts w:hAnsi="Times New Roman" w:cs="Times New Roman"/>
        </w:rPr>
        <w:t xml:space="preserve">    </w:t>
      </w:r>
      <w:proofErr w:type="spellStart"/>
      <w:r w:rsidR="00BF74C8" w:rsidRPr="00DB6930">
        <w:rPr>
          <w:rFonts w:hAnsi="Times New Roman" w:cs="Times New Roman"/>
        </w:rPr>
        <w:t>Diczkó</w:t>
      </w:r>
      <w:proofErr w:type="spellEnd"/>
      <w:r w:rsidR="00BF74C8" w:rsidRPr="00DB6930">
        <w:rPr>
          <w:rFonts w:hAnsi="Times New Roman" w:cs="Times New Roman"/>
        </w:rPr>
        <w:t xml:space="preserve"> Dalma </w:t>
      </w:r>
      <w:r w:rsidR="007C5A1F" w:rsidRPr="00DB6930">
        <w:rPr>
          <w:rFonts w:hAnsi="Times New Roman" w:cs="Times New Roman"/>
        </w:rPr>
        <w:t>18:</w:t>
      </w:r>
      <w:r w:rsidR="002D4C79" w:rsidRPr="00DB6930">
        <w:rPr>
          <w:rFonts w:hAnsi="Times New Roman" w:cs="Times New Roman"/>
        </w:rPr>
        <w:t>3</w:t>
      </w:r>
      <w:r w:rsidR="007C5A1F" w:rsidRPr="00DB6930">
        <w:rPr>
          <w:rFonts w:hAnsi="Times New Roman" w:cs="Times New Roman"/>
        </w:rPr>
        <w:t>0</w:t>
      </w:r>
      <w:r w:rsidR="00E03084" w:rsidRPr="00DB6930">
        <w:rPr>
          <w:rFonts w:hAnsi="Times New Roman" w:cs="Times New Roman"/>
        </w:rPr>
        <w:t xml:space="preserve">-kor megnyitja az ülést és </w:t>
      </w:r>
      <w:r w:rsidR="00BF74C8" w:rsidRPr="00DB6930">
        <w:rPr>
          <w:rFonts w:hAnsi="Times New Roman" w:cs="Times New Roman"/>
        </w:rPr>
        <w:t xml:space="preserve">köszönti a Küldöttgyűlés tagjait. Az Ellenőrző Bizottság elvégzi a mandátumellenőrzést és megállapítja, hogy a Küldöttgyűlés </w:t>
      </w:r>
      <w:r w:rsidR="007C5A1F" w:rsidRPr="00DB6930">
        <w:rPr>
          <w:rFonts w:hAnsi="Times New Roman" w:cs="Times New Roman"/>
        </w:rPr>
        <w:t>1</w:t>
      </w:r>
      <w:r w:rsidR="00E26377">
        <w:rPr>
          <w:rFonts w:hAnsi="Times New Roman" w:cs="Times New Roman"/>
        </w:rPr>
        <w:t>2</w:t>
      </w:r>
      <w:r w:rsidR="004759D7" w:rsidRPr="00DB6930">
        <w:rPr>
          <w:rFonts w:hAnsi="Times New Roman" w:cs="Times New Roman"/>
        </w:rPr>
        <w:t xml:space="preserve"> </w:t>
      </w:r>
      <w:r w:rsidR="00BF74C8" w:rsidRPr="00DB6930">
        <w:rPr>
          <w:rFonts w:hAnsi="Times New Roman" w:cs="Times New Roman"/>
        </w:rPr>
        <w:t xml:space="preserve">mandátummal határozatképes. </w:t>
      </w:r>
      <w:proofErr w:type="spellStart"/>
      <w:r w:rsidR="00BF74C8" w:rsidRPr="00DB6930">
        <w:rPr>
          <w:rFonts w:hAnsi="Times New Roman" w:cs="Times New Roman"/>
        </w:rPr>
        <w:t>Diczkó</w:t>
      </w:r>
      <w:proofErr w:type="spellEnd"/>
      <w:r w:rsidR="00BF74C8" w:rsidRPr="00DB6930">
        <w:rPr>
          <w:rFonts w:hAnsi="Times New Roman" w:cs="Times New Roman"/>
        </w:rPr>
        <w:t xml:space="preserve"> Dalma felkéri </w:t>
      </w:r>
      <w:proofErr w:type="spellStart"/>
      <w:r w:rsidR="004759D7" w:rsidRPr="00DB6930">
        <w:rPr>
          <w:rFonts w:hAnsi="Times New Roman" w:cs="Times New Roman"/>
        </w:rPr>
        <w:t>Bodócs</w:t>
      </w:r>
      <w:proofErr w:type="spellEnd"/>
      <w:r w:rsidR="004759D7" w:rsidRPr="00DB6930">
        <w:rPr>
          <w:rFonts w:hAnsi="Times New Roman" w:cs="Times New Roman"/>
        </w:rPr>
        <w:t xml:space="preserve"> Dóra Lucát</w:t>
      </w:r>
      <w:r w:rsidR="00BF74C8" w:rsidRPr="00DB6930">
        <w:rPr>
          <w:rFonts w:hAnsi="Times New Roman" w:cs="Times New Roman"/>
        </w:rPr>
        <w:t xml:space="preserve"> a jegyzőkönyv vezetésére, melyet a Küldöttgyűlés szimpátiaszavazáson egyhangúlag elfogad.</w:t>
      </w:r>
    </w:p>
    <w:p w14:paraId="43D61C2D" w14:textId="0803C910" w:rsidR="003935C8" w:rsidRDefault="003935C8" w:rsidP="0093410A">
      <w:pPr>
        <w:spacing w:after="120" w:line="276" w:lineRule="auto"/>
        <w:jc w:val="both"/>
        <w:rPr>
          <w:rFonts w:hAnsi="Times New Roman" w:cs="Times New Roman"/>
        </w:rPr>
      </w:pPr>
    </w:p>
    <w:p w14:paraId="14450EB5" w14:textId="3851E975" w:rsidR="003935C8" w:rsidRDefault="003935C8" w:rsidP="0093410A">
      <w:pPr>
        <w:spacing w:after="120" w:line="276" w:lineRule="auto"/>
        <w:jc w:val="both"/>
        <w:rPr>
          <w:rFonts w:hAnsi="Times New Roman" w:cs="Times New Roman"/>
        </w:rPr>
      </w:pPr>
    </w:p>
    <w:p w14:paraId="3975EDB8" w14:textId="7C2D78DE" w:rsidR="003935C8" w:rsidRDefault="003935C8" w:rsidP="0093410A">
      <w:pPr>
        <w:spacing w:after="120" w:line="276" w:lineRule="auto"/>
        <w:jc w:val="both"/>
        <w:rPr>
          <w:rFonts w:hAnsi="Times New Roman" w:cs="Times New Roman"/>
        </w:rPr>
      </w:pPr>
    </w:p>
    <w:p w14:paraId="7782D25C" w14:textId="70CCFB0C" w:rsidR="003935C8" w:rsidRDefault="003935C8" w:rsidP="0093410A">
      <w:pPr>
        <w:spacing w:after="120" w:line="276" w:lineRule="auto"/>
        <w:jc w:val="both"/>
        <w:rPr>
          <w:rFonts w:hAnsi="Times New Roman" w:cs="Times New Roman"/>
        </w:rPr>
      </w:pPr>
    </w:p>
    <w:p w14:paraId="02C7DD4B" w14:textId="77777777" w:rsidR="003935C8" w:rsidRPr="00DB6930" w:rsidRDefault="003935C8" w:rsidP="0093410A">
      <w:pPr>
        <w:spacing w:after="120" w:line="276" w:lineRule="auto"/>
        <w:jc w:val="both"/>
        <w:rPr>
          <w:rFonts w:hAnsi="Times New Roman" w:cs="Times New Roman"/>
        </w:rPr>
      </w:pPr>
    </w:p>
    <w:p w14:paraId="73A69FF7" w14:textId="77777777" w:rsidR="00BF74C8" w:rsidRPr="00DB6930" w:rsidRDefault="00BF74C8" w:rsidP="00D42FC4">
      <w:pPr>
        <w:spacing w:after="120"/>
        <w:rPr>
          <w:rFonts w:hAnsi="Times New Roman" w:cs="Times New Roman"/>
        </w:rPr>
      </w:pPr>
    </w:p>
    <w:p w14:paraId="5A53C9C7" w14:textId="77777777" w:rsidR="00E0531A" w:rsidRPr="00DB6930" w:rsidRDefault="00B87EF1">
      <w:pPr>
        <w:pStyle w:val="Cmsor2"/>
        <w:tabs>
          <w:tab w:val="left" w:pos="3960"/>
        </w:tabs>
        <w:spacing w:before="120" w:after="240" w:line="276" w:lineRule="auto"/>
        <w:jc w:val="both"/>
        <w:rPr>
          <w:rFonts w:ascii="Times New Roman" w:eastAsia="Times New Roman" w:hAnsi="Times New Roman" w:cs="Times New Roman"/>
          <w:color w:val="000000"/>
          <w:u w:val="single"/>
        </w:rPr>
      </w:pPr>
      <w:r w:rsidRPr="00DB6930">
        <w:rPr>
          <w:rFonts w:ascii="Times New Roman" w:eastAsia="Times New Roman" w:hAnsi="Times New Roman" w:cs="Times New Roman"/>
          <w:color w:val="000000"/>
          <w:u w:val="single"/>
        </w:rPr>
        <w:t>Az előzetesen kiküldött n</w:t>
      </w:r>
      <w:r w:rsidR="0038638A" w:rsidRPr="00DB6930">
        <w:rPr>
          <w:rFonts w:ascii="Times New Roman" w:eastAsia="Times New Roman" w:hAnsi="Times New Roman" w:cs="Times New Roman"/>
          <w:color w:val="000000"/>
          <w:u w:val="single"/>
        </w:rPr>
        <w:t>apirendi pontok:</w:t>
      </w:r>
    </w:p>
    <w:p w14:paraId="1C553AD5" w14:textId="77777777" w:rsidR="002D4C79" w:rsidRPr="00DB6930" w:rsidRDefault="002D4C79" w:rsidP="002D4C7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rPr>
          <w:rFonts w:eastAsia="Times New Roman" w:hAnsi="Times New Roman" w:cs="Times New Roman"/>
          <w:b/>
          <w:bCs/>
          <w:color w:val="000000"/>
          <w:sz w:val="26"/>
          <w:szCs w:val="26"/>
          <w:lang w:eastAsia="hu-HU" w:bidi="ar-SA"/>
        </w:rPr>
      </w:pPr>
      <w:r w:rsidRPr="00DB6930">
        <w:rPr>
          <w:rFonts w:eastAsia="Times New Roman" w:hAnsi="Times New Roman" w:cs="Times New Roman"/>
          <w:b/>
          <w:bCs/>
          <w:color w:val="000000"/>
          <w:sz w:val="26"/>
          <w:szCs w:val="26"/>
          <w:lang w:eastAsia="hu-HU" w:bidi="ar-SA"/>
        </w:rPr>
        <w:t>Az </w:t>
      </w:r>
      <w:r w:rsidRPr="00DB6930">
        <w:rPr>
          <w:rFonts w:eastAsia="Times New Roman" w:hAnsi="Times New Roman" w:cs="Times New Roman"/>
          <w:b/>
          <w:bCs/>
          <w:color w:val="000000"/>
          <w:sz w:val="26"/>
          <w:szCs w:val="26"/>
          <w:bdr w:val="none" w:sz="0" w:space="0" w:color="auto" w:frame="1"/>
          <w:lang w:eastAsia="hu-HU" w:bidi="ar-SA"/>
        </w:rPr>
        <w:t>Elnök</w:t>
      </w:r>
      <w:r w:rsidRPr="00DB6930">
        <w:rPr>
          <w:rFonts w:eastAsia="Times New Roman" w:hAnsi="Times New Roman" w:cs="Times New Roman"/>
          <w:b/>
          <w:bCs/>
          <w:color w:val="000000"/>
          <w:sz w:val="26"/>
          <w:szCs w:val="26"/>
          <w:lang w:eastAsia="hu-HU" w:bidi="ar-SA"/>
        </w:rPr>
        <w:t>ség beszámolója</w:t>
      </w:r>
    </w:p>
    <w:p w14:paraId="0CBECA8F" w14:textId="77777777" w:rsidR="002D4C79" w:rsidRPr="00DB6930" w:rsidRDefault="002D4C79" w:rsidP="002D4C7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eastAsia="Times New Roman" w:hAnsi="Times New Roman" w:cs="Times New Roman"/>
          <w:b/>
          <w:bCs/>
          <w:color w:val="000000"/>
          <w:sz w:val="26"/>
          <w:szCs w:val="26"/>
          <w:lang w:eastAsia="hu-HU" w:bidi="ar-SA"/>
        </w:rPr>
      </w:pPr>
      <w:r w:rsidRPr="00DB6930">
        <w:rPr>
          <w:rFonts w:eastAsia="Times New Roman" w:hAnsi="Times New Roman" w:cs="Times New Roman"/>
          <w:b/>
          <w:bCs/>
          <w:color w:val="000000"/>
          <w:sz w:val="26"/>
          <w:szCs w:val="26"/>
          <w:lang w:eastAsia="hu-HU" w:bidi="ar-SA"/>
        </w:rPr>
        <w:t>Döntés a tisztségviselők rendszeres közéleti ösztöndíjaira vonatkozó határozati módosításról</w:t>
      </w:r>
    </w:p>
    <w:p w14:paraId="0E6D86E0" w14:textId="77777777" w:rsidR="002D4C79" w:rsidRPr="00DB6930" w:rsidRDefault="002D4C79" w:rsidP="002D4C7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eastAsia="Times New Roman" w:hAnsi="Times New Roman" w:cs="Times New Roman"/>
          <w:b/>
          <w:bCs/>
          <w:color w:val="000000"/>
          <w:sz w:val="26"/>
          <w:szCs w:val="26"/>
          <w:lang w:eastAsia="hu-HU" w:bidi="ar-SA"/>
        </w:rPr>
      </w:pPr>
      <w:r w:rsidRPr="00DB6930">
        <w:rPr>
          <w:rFonts w:eastAsia="Times New Roman" w:hAnsi="Times New Roman" w:cs="Times New Roman"/>
          <w:b/>
          <w:bCs/>
          <w:color w:val="000000"/>
          <w:sz w:val="26"/>
          <w:szCs w:val="26"/>
          <w:lang w:eastAsia="hu-HU" w:bidi="ar-SA"/>
        </w:rPr>
        <w:t>Döntés a 2021-es költségvetési tervezetről</w:t>
      </w:r>
    </w:p>
    <w:p w14:paraId="1ADBF853" w14:textId="77777777" w:rsidR="002D4C79" w:rsidRPr="00DB6930" w:rsidRDefault="002D4C79" w:rsidP="002D4C7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eastAsia="Times New Roman" w:hAnsi="Times New Roman" w:cs="Times New Roman"/>
          <w:b/>
          <w:bCs/>
          <w:color w:val="000000"/>
          <w:sz w:val="26"/>
          <w:szCs w:val="26"/>
          <w:lang w:eastAsia="hu-HU" w:bidi="ar-SA"/>
        </w:rPr>
      </w:pPr>
      <w:r w:rsidRPr="00DB6930">
        <w:rPr>
          <w:rFonts w:eastAsia="Times New Roman" w:hAnsi="Times New Roman" w:cs="Times New Roman"/>
          <w:b/>
          <w:bCs/>
          <w:color w:val="000000"/>
          <w:sz w:val="26"/>
          <w:szCs w:val="26"/>
          <w:lang w:eastAsia="hu-HU" w:bidi="ar-SA"/>
        </w:rPr>
        <w:t>Egyebek</w:t>
      </w:r>
    </w:p>
    <w:p w14:paraId="57A1FF69" w14:textId="77777777" w:rsidR="00C21125" w:rsidRPr="00DB6930" w:rsidRDefault="00C21125" w:rsidP="00257D69">
      <w:pPr>
        <w:tabs>
          <w:tab w:val="center" w:pos="7088"/>
        </w:tabs>
        <w:spacing w:line="276" w:lineRule="auto"/>
        <w:jc w:val="both"/>
        <w:rPr>
          <w:rFonts w:hAnsi="Times New Roman" w:cs="Times New Roman"/>
        </w:rPr>
      </w:pPr>
    </w:p>
    <w:p w14:paraId="7CD044BE" w14:textId="4D374901" w:rsidR="00E0531A" w:rsidRPr="00DB6930" w:rsidRDefault="00E04586" w:rsidP="0093410A">
      <w:pPr>
        <w:tabs>
          <w:tab w:val="center" w:pos="7088"/>
        </w:tabs>
        <w:spacing w:line="276" w:lineRule="auto"/>
        <w:jc w:val="both"/>
        <w:rPr>
          <w:rFonts w:hAnsi="Times New Roman" w:cs="Times New Roman"/>
        </w:rPr>
      </w:pPr>
      <w:r w:rsidRPr="00DB6930">
        <w:rPr>
          <w:rFonts w:hAnsi="Times New Roman" w:cs="Times New Roman"/>
        </w:rPr>
        <w:t xml:space="preserve">A </w:t>
      </w:r>
      <w:r w:rsidR="00EC436F" w:rsidRPr="00DB6930">
        <w:rPr>
          <w:rFonts w:hAnsi="Times New Roman" w:cs="Times New Roman"/>
        </w:rPr>
        <w:t>n</w:t>
      </w:r>
      <w:r w:rsidR="0038638A" w:rsidRPr="00DB6930">
        <w:rPr>
          <w:rFonts w:hAnsi="Times New Roman" w:cs="Times New Roman"/>
        </w:rPr>
        <w:t>apirend</w:t>
      </w:r>
      <w:r w:rsidR="00EC436F" w:rsidRPr="00DB6930">
        <w:rPr>
          <w:rFonts w:hAnsi="Times New Roman" w:cs="Times New Roman"/>
        </w:rPr>
        <w:t>i pontokat</w:t>
      </w:r>
      <w:r w:rsidR="0038638A" w:rsidRPr="00DB6930">
        <w:rPr>
          <w:rFonts w:hAnsi="Times New Roman" w:cs="Times New Roman"/>
        </w:rPr>
        <w:t xml:space="preserve"> a Küldöttgyűlés </w:t>
      </w:r>
      <w:r w:rsidR="003935C8">
        <w:rPr>
          <w:rFonts w:hAnsi="Times New Roman" w:cs="Times New Roman"/>
        </w:rPr>
        <w:t>12</w:t>
      </w:r>
      <w:r w:rsidR="00EC436F" w:rsidRPr="00DB6930">
        <w:rPr>
          <w:rFonts w:hAnsi="Times New Roman" w:cs="Times New Roman"/>
        </w:rPr>
        <w:t xml:space="preserve"> igen</w:t>
      </w:r>
      <w:r w:rsidR="008C42D6" w:rsidRPr="00DB6930">
        <w:rPr>
          <w:rFonts w:hAnsi="Times New Roman" w:cs="Times New Roman"/>
        </w:rPr>
        <w:t>,</w:t>
      </w:r>
      <w:r w:rsidR="00EC436F" w:rsidRPr="00DB6930">
        <w:rPr>
          <w:rFonts w:hAnsi="Times New Roman" w:cs="Times New Roman"/>
        </w:rPr>
        <w:t xml:space="preserve"> 0 nem és 0 tartózkod</w:t>
      </w:r>
      <w:r w:rsidR="008C42D6" w:rsidRPr="00DB6930">
        <w:rPr>
          <w:rFonts w:hAnsi="Times New Roman" w:cs="Times New Roman"/>
        </w:rPr>
        <w:t>ó</w:t>
      </w:r>
      <w:r w:rsidR="00EC436F" w:rsidRPr="00DB6930">
        <w:rPr>
          <w:rFonts w:hAnsi="Times New Roman" w:cs="Times New Roman"/>
        </w:rPr>
        <w:t xml:space="preserve"> szavazattal</w:t>
      </w:r>
      <w:r w:rsidR="0038638A" w:rsidRPr="00DB6930">
        <w:rPr>
          <w:rFonts w:hAnsi="Times New Roman" w:cs="Times New Roman"/>
        </w:rPr>
        <w:t xml:space="preserve"> </w:t>
      </w:r>
      <w:r w:rsidR="008C42D6" w:rsidRPr="00DB6930">
        <w:rPr>
          <w:rFonts w:hAnsi="Times New Roman" w:cs="Times New Roman"/>
        </w:rPr>
        <w:t>egyhangú</w:t>
      </w:r>
      <w:r w:rsidR="00B735F4" w:rsidRPr="00DB6930">
        <w:rPr>
          <w:rFonts w:hAnsi="Times New Roman" w:cs="Times New Roman"/>
        </w:rPr>
        <w:t>lag</w:t>
      </w:r>
      <w:r w:rsidR="008C42D6" w:rsidRPr="00DB6930">
        <w:rPr>
          <w:rFonts w:hAnsi="Times New Roman" w:cs="Times New Roman"/>
        </w:rPr>
        <w:t xml:space="preserve"> </w:t>
      </w:r>
      <w:r w:rsidR="0038638A" w:rsidRPr="00DB6930">
        <w:rPr>
          <w:rFonts w:hAnsi="Times New Roman" w:cs="Times New Roman"/>
        </w:rPr>
        <w:t>elfogadja.</w:t>
      </w:r>
    </w:p>
    <w:p w14:paraId="5CEA38EA" w14:textId="77777777" w:rsidR="006A1AE9" w:rsidRPr="00DB6930" w:rsidRDefault="006A1AE9" w:rsidP="0093410A">
      <w:pPr>
        <w:tabs>
          <w:tab w:val="center" w:pos="7088"/>
        </w:tabs>
        <w:spacing w:line="276" w:lineRule="auto"/>
        <w:jc w:val="both"/>
        <w:rPr>
          <w:rFonts w:hAnsi="Times New Roman" w:cs="Times New Roman"/>
        </w:rPr>
      </w:pPr>
    </w:p>
    <w:p w14:paraId="209647A5" w14:textId="6AB15ADC" w:rsidR="00611F80" w:rsidRPr="00DB6930" w:rsidRDefault="006A1AE9" w:rsidP="0093410A">
      <w:pPr>
        <w:tabs>
          <w:tab w:val="center" w:pos="7088"/>
        </w:tabs>
        <w:spacing w:line="276" w:lineRule="auto"/>
        <w:jc w:val="both"/>
        <w:rPr>
          <w:rFonts w:hAnsi="Times New Roman" w:cs="Times New Roman"/>
        </w:rPr>
      </w:pPr>
      <w:proofErr w:type="spellStart"/>
      <w:r w:rsidRPr="00DB6930">
        <w:rPr>
          <w:rFonts w:hAnsi="Times New Roman" w:cs="Times New Roman"/>
        </w:rPr>
        <w:t>Diczkó</w:t>
      </w:r>
      <w:proofErr w:type="spellEnd"/>
      <w:r w:rsidRPr="00DB6930">
        <w:rPr>
          <w:rFonts w:hAnsi="Times New Roman" w:cs="Times New Roman"/>
        </w:rPr>
        <w:t xml:space="preserve"> Dalma </w:t>
      </w:r>
      <w:r w:rsidR="007C5A1F" w:rsidRPr="00DB6930">
        <w:rPr>
          <w:rFonts w:hAnsi="Times New Roman" w:cs="Times New Roman"/>
        </w:rPr>
        <w:t>tájékoztatja</w:t>
      </w:r>
      <w:r w:rsidRPr="00DB6930">
        <w:rPr>
          <w:rFonts w:hAnsi="Times New Roman" w:cs="Times New Roman"/>
        </w:rPr>
        <w:t xml:space="preserve"> a Küldöttgyűlést, hogy </w:t>
      </w:r>
      <w:r w:rsidR="00615E43" w:rsidRPr="00DB6930">
        <w:rPr>
          <w:rFonts w:hAnsi="Times New Roman" w:cs="Times New Roman"/>
        </w:rPr>
        <w:t xml:space="preserve">a </w:t>
      </w:r>
      <w:r w:rsidR="00DE42CF" w:rsidRPr="00DB6930">
        <w:rPr>
          <w:rFonts w:hAnsi="Times New Roman" w:cs="Times New Roman"/>
        </w:rPr>
        <w:t xml:space="preserve">szavazás </w:t>
      </w:r>
      <w:r w:rsidR="007C5A1F" w:rsidRPr="00DB6930">
        <w:rPr>
          <w:rFonts w:hAnsi="Times New Roman" w:cs="Times New Roman"/>
        </w:rPr>
        <w:t xml:space="preserve">a továbbiakban is a </w:t>
      </w:r>
      <w:r w:rsidR="00DE42CF" w:rsidRPr="00DB6930">
        <w:rPr>
          <w:rFonts w:hAnsi="Times New Roman" w:cs="Times New Roman"/>
        </w:rPr>
        <w:t xml:space="preserve">Microsoft </w:t>
      </w:r>
      <w:proofErr w:type="spellStart"/>
      <w:r w:rsidR="00DE42CF" w:rsidRPr="00DB6930">
        <w:rPr>
          <w:rFonts w:hAnsi="Times New Roman" w:cs="Times New Roman"/>
        </w:rPr>
        <w:t>Forms</w:t>
      </w:r>
      <w:proofErr w:type="spellEnd"/>
      <w:r w:rsidR="00DE42CF" w:rsidRPr="00DB6930">
        <w:rPr>
          <w:rFonts w:hAnsi="Times New Roman" w:cs="Times New Roman"/>
        </w:rPr>
        <w:t xml:space="preserve"> segítségével fog megvalósulni</w:t>
      </w:r>
      <w:r w:rsidR="007C5A1F" w:rsidRPr="00DB6930">
        <w:rPr>
          <w:rFonts w:hAnsi="Times New Roman" w:cs="Times New Roman"/>
        </w:rPr>
        <w:t>.</w:t>
      </w:r>
      <w:r w:rsidR="00DE42CF" w:rsidRPr="00DB6930">
        <w:rPr>
          <w:rFonts w:hAnsi="Times New Roman" w:cs="Times New Roman"/>
        </w:rPr>
        <w:t xml:space="preserve"> </w:t>
      </w:r>
    </w:p>
    <w:p w14:paraId="4047483A" w14:textId="77777777" w:rsidR="00E0531A" w:rsidRPr="00DB6930" w:rsidRDefault="00E0531A" w:rsidP="00257D69">
      <w:pPr>
        <w:tabs>
          <w:tab w:val="center" w:pos="7088"/>
        </w:tabs>
        <w:spacing w:line="276" w:lineRule="auto"/>
        <w:jc w:val="both"/>
        <w:rPr>
          <w:rFonts w:hAnsi="Times New Roman" w:cs="Times New Roman"/>
        </w:rPr>
      </w:pPr>
    </w:p>
    <w:p w14:paraId="170E7A03" w14:textId="4881494F" w:rsidR="00D8456B" w:rsidRDefault="0038638A" w:rsidP="00DB6930">
      <w:pPr>
        <w:pStyle w:val="Listaszerbekezds"/>
        <w:numPr>
          <w:ilvl w:val="0"/>
          <w:numId w:val="7"/>
        </w:numPr>
        <w:tabs>
          <w:tab w:val="center" w:pos="7088"/>
        </w:tabs>
        <w:spacing w:line="276" w:lineRule="auto"/>
        <w:rPr>
          <w:rFonts w:hAnsi="Times New Roman" w:cs="Times New Roman"/>
          <w:b/>
          <w:sz w:val="26"/>
          <w:szCs w:val="26"/>
          <w:u w:val="single"/>
        </w:rPr>
      </w:pPr>
      <w:r w:rsidRPr="00DB6930">
        <w:rPr>
          <w:rFonts w:hAnsi="Times New Roman" w:cs="Times New Roman"/>
          <w:b/>
          <w:sz w:val="26"/>
          <w:szCs w:val="26"/>
          <w:u w:val="single"/>
        </w:rPr>
        <w:t xml:space="preserve">Napirendi pont: </w:t>
      </w:r>
      <w:r w:rsidR="00EB16B5" w:rsidRPr="00DB6930">
        <w:rPr>
          <w:rFonts w:hAnsi="Times New Roman" w:cs="Times New Roman"/>
          <w:b/>
          <w:sz w:val="26"/>
          <w:szCs w:val="26"/>
          <w:u w:val="single"/>
        </w:rPr>
        <w:t>Az Elnökség beszámolója</w:t>
      </w:r>
    </w:p>
    <w:p w14:paraId="22E624FC" w14:textId="77777777" w:rsidR="003935C8" w:rsidRPr="00DB6930" w:rsidRDefault="003935C8" w:rsidP="003935C8">
      <w:pPr>
        <w:pStyle w:val="Listaszerbekezds"/>
        <w:tabs>
          <w:tab w:val="center" w:pos="7088"/>
        </w:tabs>
        <w:spacing w:line="276" w:lineRule="auto"/>
        <w:rPr>
          <w:rFonts w:hAnsi="Times New Roman" w:cs="Times New Roman"/>
          <w:b/>
          <w:sz w:val="26"/>
          <w:szCs w:val="26"/>
          <w:u w:val="single"/>
        </w:rPr>
      </w:pPr>
    </w:p>
    <w:p w14:paraId="022D4563" w14:textId="460AAC8D" w:rsidR="00DB6930" w:rsidRDefault="00DB6930" w:rsidP="00DB6930">
      <w:pPr>
        <w:spacing w:line="360" w:lineRule="auto"/>
        <w:ind w:firstLine="360"/>
        <w:jc w:val="both"/>
        <w:rPr>
          <w:rFonts w:hAnsi="Times New Roman" w:cs="Times New Roman"/>
        </w:rPr>
      </w:pPr>
      <w:proofErr w:type="spellStart"/>
      <w:r w:rsidRPr="00DB6930">
        <w:rPr>
          <w:rFonts w:hAnsi="Times New Roman" w:cs="Times New Roman"/>
        </w:rPr>
        <w:t>Diczkó</w:t>
      </w:r>
      <w:proofErr w:type="spellEnd"/>
      <w:r w:rsidRPr="00DB6930">
        <w:rPr>
          <w:rFonts w:hAnsi="Times New Roman" w:cs="Times New Roman"/>
        </w:rPr>
        <w:t xml:space="preserve"> Dalma kiegészíti beszámolóját azzal, hogy a mini elbeszélgetések rendben zajlottak és zajlanak, valamint, hogy az alkalmak során számos értékes tapasztalatot és visszajelzést kaptak, melyek a szervezet fejlesztésében kiemelkedően értékesek lehetnek. Beszámol arról továbbá, hogy a héten tárgyalásokat folytattak a Szolgáltató Kft-vel a</w:t>
      </w:r>
      <w:r w:rsidR="00410498">
        <w:rPr>
          <w:rFonts w:hAnsi="Times New Roman" w:cs="Times New Roman"/>
        </w:rPr>
        <w:t>z érkező</w:t>
      </w:r>
      <w:r w:rsidRPr="00DB6930">
        <w:rPr>
          <w:rFonts w:hAnsi="Times New Roman" w:cs="Times New Roman"/>
        </w:rPr>
        <w:t xml:space="preserve"> programokkal kapcsolatban, valamint arról is szó esett, hogy a programok bevétele a befektetett munka és a kapott összeg szempontjából aránytalanul volt elosztva a Szolgáltató Kft. javára</w:t>
      </w:r>
      <w:r w:rsidR="00410498" w:rsidRPr="00410498">
        <w:rPr>
          <w:rFonts w:hAnsi="Times New Roman" w:cs="Times New Roman"/>
        </w:rPr>
        <w:t xml:space="preserve"> ezt pedig a jövőben a bevétel és emberi erőforrás tekintetében méltányosabban szeretnék arányosítani</w:t>
      </w:r>
      <w:r w:rsidR="00410498">
        <w:rPr>
          <w:rFonts w:hAnsi="Times New Roman" w:cs="Times New Roman"/>
        </w:rPr>
        <w:t>.</w:t>
      </w:r>
    </w:p>
    <w:p w14:paraId="35BC5050" w14:textId="5407C819" w:rsidR="00F020CC" w:rsidRDefault="00F020CC" w:rsidP="00DB6930">
      <w:pPr>
        <w:spacing w:line="360" w:lineRule="auto"/>
        <w:ind w:firstLine="360"/>
        <w:jc w:val="both"/>
        <w:rPr>
          <w:rFonts w:hAnsi="Times New Roman" w:cs="Times New Roman"/>
        </w:rPr>
      </w:pPr>
      <w:r>
        <w:rPr>
          <w:rFonts w:hAnsi="Times New Roman" w:cs="Times New Roman"/>
        </w:rPr>
        <w:t xml:space="preserve">Szőke Júlia kiegészíti beszámolóját azzal, hogy a mini elbeszélgetések rendben lezajlottak. </w:t>
      </w:r>
    </w:p>
    <w:p w14:paraId="4994474A" w14:textId="3B1930E4" w:rsidR="00F020CC" w:rsidRPr="00DB6930" w:rsidRDefault="00F020CC" w:rsidP="007F1297">
      <w:pPr>
        <w:spacing w:line="360" w:lineRule="auto"/>
        <w:ind w:firstLine="360"/>
        <w:jc w:val="both"/>
        <w:rPr>
          <w:rFonts w:hAnsi="Times New Roman" w:cs="Times New Roman"/>
        </w:rPr>
      </w:pPr>
      <w:r>
        <w:rPr>
          <w:rFonts w:hAnsi="Times New Roman" w:cs="Times New Roman"/>
        </w:rPr>
        <w:t xml:space="preserve">Horváth Szonja kiegészíti beszámolóját azzal, hogy bizottságával részt vettek a mini elbeszélgetéseken. </w:t>
      </w:r>
    </w:p>
    <w:p w14:paraId="4F085D83" w14:textId="77777777" w:rsidR="001F75D4" w:rsidRDefault="00DB6930" w:rsidP="00F020CC">
      <w:pPr>
        <w:spacing w:line="360" w:lineRule="auto"/>
        <w:ind w:firstLine="360"/>
        <w:jc w:val="both"/>
        <w:rPr>
          <w:rFonts w:hAnsi="Times New Roman" w:cs="Times New Roman"/>
        </w:rPr>
      </w:pPr>
      <w:r w:rsidRPr="00DB6930">
        <w:rPr>
          <w:rFonts w:hAnsi="Times New Roman" w:cs="Times New Roman"/>
        </w:rPr>
        <w:t xml:space="preserve">Fekete Anna kiegészíti beszámolóját azzal, hogy bizottságával részt vettek a mini elbeszélgetéseken. Bartucz Martin afelől érdeklődik, hogy a Gólyabál megszervezése milyen formában és mikorra várható. </w:t>
      </w:r>
      <w:proofErr w:type="spellStart"/>
      <w:r w:rsidRPr="00DB6930">
        <w:rPr>
          <w:rFonts w:hAnsi="Times New Roman" w:cs="Times New Roman"/>
        </w:rPr>
        <w:t>Dickó</w:t>
      </w:r>
      <w:proofErr w:type="spellEnd"/>
      <w:r w:rsidRPr="00DB6930">
        <w:rPr>
          <w:rFonts w:hAnsi="Times New Roman" w:cs="Times New Roman"/>
        </w:rPr>
        <w:t xml:space="preserve"> Dalma jelzi felé, hogy egy </w:t>
      </w:r>
      <w:proofErr w:type="spellStart"/>
      <w:r w:rsidRPr="00DB6930">
        <w:rPr>
          <w:rFonts w:hAnsi="Times New Roman" w:cs="Times New Roman"/>
        </w:rPr>
        <w:t>össz</w:t>
      </w:r>
      <w:proofErr w:type="spellEnd"/>
      <w:r w:rsidRPr="00DB6930">
        <w:rPr>
          <w:rFonts w:hAnsi="Times New Roman" w:cs="Times New Roman"/>
        </w:rPr>
        <w:t>-egyetemi Gólyabál kerül majd megszervezésre, amely a koronavírus járvány alakulásának függvényében februárra,</w:t>
      </w:r>
    </w:p>
    <w:p w14:paraId="685CDF7D" w14:textId="77777777" w:rsidR="001F75D4" w:rsidRDefault="001F75D4" w:rsidP="00F020CC">
      <w:pPr>
        <w:spacing w:line="360" w:lineRule="auto"/>
        <w:ind w:firstLine="360"/>
        <w:jc w:val="both"/>
        <w:rPr>
          <w:rFonts w:hAnsi="Times New Roman" w:cs="Times New Roman"/>
        </w:rPr>
      </w:pPr>
    </w:p>
    <w:p w14:paraId="0BD93748" w14:textId="77777777" w:rsidR="001F75D4" w:rsidRDefault="001F75D4" w:rsidP="00F020CC">
      <w:pPr>
        <w:spacing w:line="360" w:lineRule="auto"/>
        <w:ind w:firstLine="360"/>
        <w:jc w:val="both"/>
        <w:rPr>
          <w:rFonts w:hAnsi="Times New Roman" w:cs="Times New Roman"/>
        </w:rPr>
      </w:pPr>
    </w:p>
    <w:p w14:paraId="46C721BF" w14:textId="4DF6B060" w:rsidR="007F1297" w:rsidRDefault="00DB6930" w:rsidP="00F020CC">
      <w:pPr>
        <w:spacing w:line="360" w:lineRule="auto"/>
        <w:ind w:firstLine="360"/>
        <w:jc w:val="both"/>
        <w:rPr>
          <w:rFonts w:hAnsi="Times New Roman" w:cs="Times New Roman"/>
        </w:rPr>
      </w:pPr>
      <w:r w:rsidRPr="00DB6930">
        <w:rPr>
          <w:rFonts w:hAnsi="Times New Roman" w:cs="Times New Roman"/>
        </w:rPr>
        <w:t xml:space="preserve">vagy márciusra várható. Bartucz Martin afelől érdeklődik, hogy lehetőség van-e egy kari Gólyabál megszervezésére, a korábbi negatív tapasztalatok alapján. </w:t>
      </w:r>
      <w:proofErr w:type="spellStart"/>
      <w:r w:rsidRPr="00DB6930">
        <w:rPr>
          <w:rFonts w:hAnsi="Times New Roman" w:cs="Times New Roman"/>
        </w:rPr>
        <w:t>Diczkó</w:t>
      </w:r>
      <w:proofErr w:type="spellEnd"/>
      <w:r w:rsidRPr="00DB6930">
        <w:rPr>
          <w:rFonts w:hAnsi="Times New Roman" w:cs="Times New Roman"/>
        </w:rPr>
        <w:t xml:space="preserve"> Dalma elmondja, </w:t>
      </w:r>
    </w:p>
    <w:p w14:paraId="1DCB9160" w14:textId="5EE0E1C4" w:rsidR="00DB6930" w:rsidRDefault="00DB6930" w:rsidP="007F1297">
      <w:pPr>
        <w:spacing w:line="360" w:lineRule="auto"/>
        <w:jc w:val="both"/>
        <w:rPr>
          <w:rFonts w:hAnsi="Times New Roman" w:cs="Times New Roman"/>
        </w:rPr>
      </w:pPr>
      <w:r w:rsidRPr="00DB6930">
        <w:rPr>
          <w:rFonts w:hAnsi="Times New Roman" w:cs="Times New Roman"/>
        </w:rPr>
        <w:t xml:space="preserve">hogy erre csak az ELTE SEK esetében van lehetőség. Elmondja továbbá, hogy az </w:t>
      </w:r>
      <w:r w:rsidR="00410498" w:rsidRPr="00410498">
        <w:rPr>
          <w:rFonts w:hAnsi="Times New Roman" w:cs="Times New Roman"/>
        </w:rPr>
        <w:t xml:space="preserve">az összes kari részönkormányzat, és az EHÖK Kabinet is </w:t>
      </w:r>
      <w:r w:rsidRPr="00DB6930">
        <w:rPr>
          <w:rFonts w:hAnsi="Times New Roman" w:cs="Times New Roman"/>
        </w:rPr>
        <w:t xml:space="preserve">mozgósítva lesz ebben, valamint, hogy az ELTE PPK Animátori Körére is kiemelten számítanak a szervezők. Ismerteti továbbá, hogy tanulva a korábbi tapasztalatokból a szervezői gárda sokkal nagyobb lesz. Bemutatja az egyetem vezetésének álláspontját, mely az, hogy amikor egy hallgató gólyaként megérkezik az egyetemre, akkor először a kari identitást fogja megismerni, ami után egy szintlépésként funkcionál az </w:t>
      </w:r>
      <w:proofErr w:type="spellStart"/>
      <w:r w:rsidRPr="00DB6930">
        <w:rPr>
          <w:rFonts w:hAnsi="Times New Roman" w:cs="Times New Roman"/>
        </w:rPr>
        <w:t>össz</w:t>
      </w:r>
      <w:proofErr w:type="spellEnd"/>
      <w:r w:rsidRPr="00DB6930">
        <w:rPr>
          <w:rFonts w:hAnsi="Times New Roman" w:cs="Times New Roman"/>
        </w:rPr>
        <w:t xml:space="preserve">-egyetemi Gólyabál, amikor az „ELTE-s” identitáshoz kötődhet. </w:t>
      </w:r>
      <w:proofErr w:type="spellStart"/>
      <w:r w:rsidRPr="00DB6930">
        <w:rPr>
          <w:rFonts w:hAnsi="Times New Roman" w:cs="Times New Roman"/>
        </w:rPr>
        <w:t>Sziráki</w:t>
      </w:r>
      <w:proofErr w:type="spellEnd"/>
      <w:r w:rsidRPr="00DB6930">
        <w:rPr>
          <w:rFonts w:hAnsi="Times New Roman" w:cs="Times New Roman"/>
        </w:rPr>
        <w:t xml:space="preserve"> Bálint afelől érdeklődik, hogy a Szolgáltató Kft-vel folytatott munkát milyennek értékelik az eddigi tapasztalatok alapján. </w:t>
      </w:r>
      <w:proofErr w:type="spellStart"/>
      <w:r w:rsidRPr="00DB6930">
        <w:rPr>
          <w:rFonts w:hAnsi="Times New Roman" w:cs="Times New Roman"/>
        </w:rPr>
        <w:t>Diczkó</w:t>
      </w:r>
      <w:proofErr w:type="spellEnd"/>
      <w:r w:rsidRPr="00DB6930">
        <w:rPr>
          <w:rFonts w:hAnsi="Times New Roman" w:cs="Times New Roman"/>
        </w:rPr>
        <w:t xml:space="preserve"> Dalma erre reagálva elmondja, hogy ez egy folyamatos tárgyalásokat igénylő fejlődési fázisban lévő munkaviszony. Elmondja, hogy a Szolgáltató Kft-</w:t>
      </w:r>
      <w:proofErr w:type="spellStart"/>
      <w:r w:rsidRPr="00DB6930">
        <w:rPr>
          <w:rFonts w:hAnsi="Times New Roman" w:cs="Times New Roman"/>
        </w:rPr>
        <w:t>nek</w:t>
      </w:r>
      <w:proofErr w:type="spellEnd"/>
      <w:r w:rsidRPr="00DB6930">
        <w:rPr>
          <w:rFonts w:hAnsi="Times New Roman" w:cs="Times New Roman"/>
        </w:rPr>
        <w:t xml:space="preserve"> kilenc karral kell együtt dolgozniuk és a folyamatos tárgyalásokra azért van szükség, hogy mindkét fél megfelelően tudjon alkalmazkodni a másikhoz, úgy, hogy a két oldal igényei megfelelően ki legyenek elégítve. Kiemeli, hogy ezekben a folyamatokban, mindig kiállnak amellett, ami a PPK hallgatóinak igényeit a legjobban kielégíti. Fekete Anna kéri beszámolója elfogadását. </w:t>
      </w:r>
    </w:p>
    <w:p w14:paraId="74A4BBA3" w14:textId="75CCF0FF" w:rsidR="00E179F7" w:rsidRPr="00DB6930" w:rsidRDefault="00E179F7" w:rsidP="007F1297">
      <w:pPr>
        <w:spacing w:line="360" w:lineRule="auto"/>
        <w:jc w:val="both"/>
        <w:rPr>
          <w:rFonts w:hAnsi="Times New Roman" w:cs="Times New Roman"/>
        </w:rPr>
      </w:pPr>
      <w:r>
        <w:rPr>
          <w:rFonts w:hAnsi="Times New Roman" w:cs="Times New Roman"/>
        </w:rPr>
        <w:tab/>
        <w:t>Bölcskei Dalma kiegészíti beszámolóját azzal, hogy bizottságával részt vettek a mini elbestélgetréseken.</w:t>
      </w:r>
    </w:p>
    <w:p w14:paraId="146539F2" w14:textId="77777777" w:rsidR="007F2717" w:rsidRDefault="00DB6930" w:rsidP="00DB6930">
      <w:pPr>
        <w:spacing w:line="360" w:lineRule="auto"/>
        <w:jc w:val="both"/>
        <w:rPr>
          <w:rFonts w:hAnsi="Times New Roman" w:cs="Times New Roman"/>
        </w:rPr>
      </w:pPr>
      <w:r w:rsidRPr="00DB6930">
        <w:rPr>
          <w:rFonts w:hAnsi="Times New Roman" w:cs="Times New Roman"/>
        </w:rPr>
        <w:tab/>
        <w:t xml:space="preserve">Tóth Cintia kiegészíti beszámolóját, hogy október 18-án és 20-án megtörtént a Delegált Képzések utolsó két napja, felavatták az új </w:t>
      </w:r>
      <w:proofErr w:type="spellStart"/>
      <w:r w:rsidRPr="00DB6930">
        <w:rPr>
          <w:rFonts w:hAnsi="Times New Roman" w:cs="Times New Roman"/>
        </w:rPr>
        <w:t>Delegáltakat</w:t>
      </w:r>
      <w:proofErr w:type="spellEnd"/>
      <w:r w:rsidRPr="00DB6930">
        <w:rPr>
          <w:rFonts w:hAnsi="Times New Roman" w:cs="Times New Roman"/>
        </w:rPr>
        <w:t xml:space="preserve">. Elmondja, hogy az elmaradt vizsgák pótlása a szünet után fog megtörténni. Beszámol arról, hogy október 21-én részt vett egy Elnökségi Ülésen, továbbá arról is, hogy bizottságával részt vettek az elbeszélgető üléseken. Ismerteti, hogy október 27-én részt vett </w:t>
      </w:r>
      <w:proofErr w:type="spellStart"/>
      <w:r w:rsidRPr="00DB6930">
        <w:rPr>
          <w:rFonts w:hAnsi="Times New Roman" w:cs="Times New Roman"/>
        </w:rPr>
        <w:t>Diczkó</w:t>
      </w:r>
      <w:proofErr w:type="spellEnd"/>
      <w:r w:rsidRPr="00DB6930">
        <w:rPr>
          <w:rFonts w:hAnsi="Times New Roman" w:cs="Times New Roman"/>
        </w:rPr>
        <w:t xml:space="preserve"> Dalmával egy Szolgáltató Kft-vel zajló tárgyaláson. Bartucz Martin a Delegált hétvégéről érdeklődik. Tóth Cintia elmondja, hogy összeszervezési nehézségek akadtak, valamint, hogy a képzések kaptak az elmúlt időszakban nagyobb figyelmet, azonban szeretnék még a 2021-as évben megvalósítani. </w:t>
      </w:r>
      <w:proofErr w:type="spellStart"/>
      <w:r w:rsidRPr="00DB6930">
        <w:rPr>
          <w:rFonts w:hAnsi="Times New Roman" w:cs="Times New Roman"/>
        </w:rPr>
        <w:t>Sziráki</w:t>
      </w:r>
      <w:proofErr w:type="spellEnd"/>
      <w:r w:rsidRPr="00DB6930">
        <w:rPr>
          <w:rFonts w:hAnsi="Times New Roman" w:cs="Times New Roman"/>
        </w:rPr>
        <w:t xml:space="preserve"> Bálint afelől érdeklődik, hogy a romló járványadatokból kifolyólag lehet-e számítani </w:t>
      </w:r>
    </w:p>
    <w:p w14:paraId="08601002" w14:textId="77777777" w:rsidR="007F2717" w:rsidRDefault="007F2717" w:rsidP="00DB6930">
      <w:pPr>
        <w:spacing w:line="360" w:lineRule="auto"/>
        <w:jc w:val="both"/>
        <w:rPr>
          <w:rFonts w:hAnsi="Times New Roman" w:cs="Times New Roman"/>
        </w:rPr>
      </w:pPr>
    </w:p>
    <w:p w14:paraId="59B93421" w14:textId="77777777" w:rsidR="001F75D4" w:rsidRDefault="001F75D4" w:rsidP="00DB6930">
      <w:pPr>
        <w:spacing w:line="360" w:lineRule="auto"/>
        <w:jc w:val="both"/>
        <w:rPr>
          <w:rFonts w:hAnsi="Times New Roman" w:cs="Times New Roman"/>
        </w:rPr>
      </w:pPr>
    </w:p>
    <w:p w14:paraId="1050B5A5" w14:textId="77777777" w:rsidR="001F75D4" w:rsidRDefault="001F75D4" w:rsidP="00DB6930">
      <w:pPr>
        <w:spacing w:line="360" w:lineRule="auto"/>
        <w:jc w:val="both"/>
        <w:rPr>
          <w:rFonts w:hAnsi="Times New Roman" w:cs="Times New Roman"/>
        </w:rPr>
      </w:pPr>
    </w:p>
    <w:p w14:paraId="5BBD46D4" w14:textId="3111BB71" w:rsidR="00DB6930" w:rsidRPr="00DB6930" w:rsidRDefault="00DB6930" w:rsidP="00DB6930">
      <w:pPr>
        <w:spacing w:line="360" w:lineRule="auto"/>
        <w:jc w:val="both"/>
        <w:rPr>
          <w:rFonts w:hAnsi="Times New Roman" w:cs="Times New Roman"/>
        </w:rPr>
      </w:pPr>
      <w:r w:rsidRPr="00DB6930">
        <w:rPr>
          <w:rFonts w:hAnsi="Times New Roman" w:cs="Times New Roman"/>
        </w:rPr>
        <w:t xml:space="preserve">arra, hogy az oktatás módja ismét online lesz. </w:t>
      </w:r>
      <w:proofErr w:type="spellStart"/>
      <w:r w:rsidRPr="00DB6930">
        <w:rPr>
          <w:rFonts w:hAnsi="Times New Roman" w:cs="Times New Roman"/>
        </w:rPr>
        <w:t>Diczkó</w:t>
      </w:r>
      <w:proofErr w:type="spellEnd"/>
      <w:r w:rsidRPr="00DB6930">
        <w:rPr>
          <w:rFonts w:hAnsi="Times New Roman" w:cs="Times New Roman"/>
        </w:rPr>
        <w:t xml:space="preserve"> Dalma ismerteti, hogy jelenleg nincs</w:t>
      </w:r>
      <w:r w:rsidR="002A01CA">
        <w:rPr>
          <w:rFonts w:hAnsi="Times New Roman" w:cs="Times New Roman"/>
        </w:rPr>
        <w:t>en</w:t>
      </w:r>
      <w:r w:rsidRPr="00DB6930">
        <w:rPr>
          <w:rFonts w:hAnsi="Times New Roman" w:cs="Times New Roman"/>
        </w:rPr>
        <w:t xml:space="preserve"> tervben az online oktatási módra való áttérés. Kiemeli, hogy ebben a kérdés</w:t>
      </w:r>
      <w:r w:rsidR="002A01CA">
        <w:rPr>
          <w:rFonts w:hAnsi="Times New Roman" w:cs="Times New Roman"/>
        </w:rPr>
        <w:t>b</w:t>
      </w:r>
      <w:r w:rsidRPr="00DB6930">
        <w:rPr>
          <w:rFonts w:hAnsi="Times New Roman" w:cs="Times New Roman"/>
        </w:rPr>
        <w:t>en a legfontosabb az, hogy állami szinten hogyan szabályozzák az intézmények lát</w:t>
      </w:r>
      <w:r w:rsidR="002A01CA">
        <w:rPr>
          <w:rFonts w:hAnsi="Times New Roman" w:cs="Times New Roman"/>
        </w:rPr>
        <w:t>o</w:t>
      </w:r>
      <w:r w:rsidRPr="00DB6930">
        <w:rPr>
          <w:rFonts w:hAnsi="Times New Roman" w:cs="Times New Roman"/>
        </w:rPr>
        <w:t xml:space="preserve">gatását. Amennyiben különböző tényezőkhöz van kötve az egyetem látogatása, úgy azon hallgatók oktatását is meg kell oldani, akik bizonyos okoknál fogva nem látogathatják az intézményt. </w:t>
      </w:r>
      <w:proofErr w:type="spellStart"/>
      <w:r w:rsidRPr="00DB6930">
        <w:rPr>
          <w:rFonts w:hAnsi="Times New Roman" w:cs="Times New Roman"/>
        </w:rPr>
        <w:t>Sziráki</w:t>
      </w:r>
      <w:proofErr w:type="spellEnd"/>
      <w:r w:rsidRPr="00DB6930">
        <w:rPr>
          <w:rFonts w:hAnsi="Times New Roman" w:cs="Times New Roman"/>
        </w:rPr>
        <w:t xml:space="preserve"> Bálint érdeklődik, hogy abban a helyzetben mi a hallgató feladata, ha három héten keresztül pozitív a tesztje. </w:t>
      </w:r>
      <w:proofErr w:type="spellStart"/>
      <w:r w:rsidRPr="00DB6930">
        <w:rPr>
          <w:rFonts w:hAnsi="Times New Roman" w:cs="Times New Roman"/>
        </w:rPr>
        <w:t>Diczkó</w:t>
      </w:r>
      <w:proofErr w:type="spellEnd"/>
      <w:r w:rsidRPr="00DB6930">
        <w:rPr>
          <w:rFonts w:hAnsi="Times New Roman" w:cs="Times New Roman"/>
        </w:rPr>
        <w:t xml:space="preserve"> Dalma reagálva erre </w:t>
      </w:r>
      <w:r w:rsidR="003935C8">
        <w:rPr>
          <w:rFonts w:hAnsi="Times New Roman" w:cs="Times New Roman"/>
        </w:rPr>
        <w:t>e</w:t>
      </w:r>
      <w:r w:rsidRPr="00DB6930">
        <w:rPr>
          <w:rFonts w:hAnsi="Times New Roman" w:cs="Times New Roman"/>
        </w:rPr>
        <w:t>lmondja, hogy ebben az esetben az oktatót kell keresni és vele összhangban kell megtervezni az oktatás további menetét. Amennyiben ennek folyamán problémába ütközne az adott hallgató, úgy a Hallgatói Önkormányzathoz kell fordulnia. Elmondja továbbá, hogy olyan nem történhet, hogy egy hallgató azért nem tud teljesíteni egy tárgyat, mert pozitív a tesztje. Bartucz Martin ismerteti, hogy a rekreáció szak esetében ezzel kapcsolatban voltak problémák, hogy a hallgató ilyen okból kifolyólag többet hiányzott</w:t>
      </w:r>
      <w:r w:rsidR="002A01CA">
        <w:rPr>
          <w:rFonts w:hAnsi="Times New Roman" w:cs="Times New Roman"/>
        </w:rPr>
        <w:t>,</w:t>
      </w:r>
      <w:r w:rsidRPr="00DB6930">
        <w:rPr>
          <w:rFonts w:hAnsi="Times New Roman" w:cs="Times New Roman"/>
        </w:rPr>
        <w:t xml:space="preserve"> mint ami megengedett és emiatt nem kapta meg a tanári aláírást. </w:t>
      </w:r>
      <w:proofErr w:type="spellStart"/>
      <w:r w:rsidRPr="00DB6930">
        <w:rPr>
          <w:rFonts w:hAnsi="Times New Roman" w:cs="Times New Roman"/>
        </w:rPr>
        <w:t>Diczkó</w:t>
      </w:r>
      <w:proofErr w:type="spellEnd"/>
      <w:r w:rsidRPr="00DB6930">
        <w:rPr>
          <w:rFonts w:hAnsi="Times New Roman" w:cs="Times New Roman"/>
        </w:rPr>
        <w:t xml:space="preserve"> Dalma elmondja, hogy tudnak arról, hogy a korábbi félévekben ez problémát okozott a helyzet ismeretlensége miatt, most azonban erősen szorgalmazzák az intézetek felé, hogy ez egy rendkívül méltánytalan működésmód a hallgatók esetében, hiszen jogszabály kötelezi arra, hogy ebben az esetben nem látogathatja az egyetem intézményeit. Jelzi, hogy amennyiben egy hallgató mégi</w:t>
      </w:r>
      <w:r w:rsidR="002A01CA">
        <w:rPr>
          <w:rFonts w:hAnsi="Times New Roman" w:cs="Times New Roman"/>
        </w:rPr>
        <w:t>s</w:t>
      </w:r>
      <w:r w:rsidRPr="00DB6930">
        <w:rPr>
          <w:rFonts w:hAnsi="Times New Roman" w:cs="Times New Roman"/>
        </w:rPr>
        <w:t xml:space="preserve"> ilyet tapasztal, azonna</w:t>
      </w:r>
      <w:r w:rsidR="002A01CA">
        <w:rPr>
          <w:rFonts w:hAnsi="Times New Roman" w:cs="Times New Roman"/>
        </w:rPr>
        <w:t>l</w:t>
      </w:r>
      <w:r w:rsidRPr="00DB6930">
        <w:rPr>
          <w:rFonts w:hAnsi="Times New Roman" w:cs="Times New Roman"/>
        </w:rPr>
        <w:t xml:space="preserve"> jelezze a Hallgatói Önkormányzat felé. Tóth Cintia kéri beszámolója elfogadását. </w:t>
      </w:r>
    </w:p>
    <w:p w14:paraId="10DCB94E" w14:textId="77777777" w:rsidR="007F2717" w:rsidRDefault="00DB6930" w:rsidP="007F2717">
      <w:pPr>
        <w:spacing w:line="360" w:lineRule="auto"/>
        <w:ind w:firstLine="720"/>
        <w:jc w:val="both"/>
        <w:rPr>
          <w:rFonts w:hAnsi="Times New Roman" w:cs="Times New Roman"/>
        </w:rPr>
      </w:pPr>
      <w:r w:rsidRPr="00DB6930">
        <w:rPr>
          <w:rFonts w:hAnsi="Times New Roman" w:cs="Times New Roman"/>
        </w:rPr>
        <w:t>Gál Anna beszámol arról, hogy október 18-án lezárul</w:t>
      </w:r>
      <w:r w:rsidR="002A01CA">
        <w:rPr>
          <w:rFonts w:hAnsi="Times New Roman" w:cs="Times New Roman"/>
        </w:rPr>
        <w:t xml:space="preserve">t </w:t>
      </w:r>
      <w:r w:rsidRPr="00DB6930">
        <w:rPr>
          <w:rFonts w:hAnsi="Times New Roman" w:cs="Times New Roman"/>
        </w:rPr>
        <w:t xml:space="preserve">a </w:t>
      </w:r>
      <w:proofErr w:type="spellStart"/>
      <w:r w:rsidRPr="00DB6930">
        <w:rPr>
          <w:rFonts w:hAnsi="Times New Roman" w:cs="Times New Roman"/>
        </w:rPr>
        <w:t>PersPektíva</w:t>
      </w:r>
      <w:proofErr w:type="spellEnd"/>
      <w:r w:rsidRPr="00DB6930">
        <w:rPr>
          <w:rFonts w:hAnsi="Times New Roman" w:cs="Times New Roman"/>
        </w:rPr>
        <w:t xml:space="preserve"> csapatába való tagfelvétel. Ismerteti, hogy 7 emberrel fog indulni a csapatuk, akik közül egy hallgató </w:t>
      </w:r>
      <w:r w:rsidR="002A01CA">
        <w:rPr>
          <w:rFonts w:hAnsi="Times New Roman" w:cs="Times New Roman"/>
        </w:rPr>
        <w:t>S</w:t>
      </w:r>
      <w:r w:rsidRPr="00DB6930">
        <w:rPr>
          <w:rFonts w:hAnsi="Times New Roman" w:cs="Times New Roman"/>
        </w:rPr>
        <w:t xml:space="preserve">zombathelyen folytatja tanulmányait. Elmondja, hogy ennek rendkívül örül, mivel a lap egyik fő törekvése volt az, hogy egy szombathelyi bázist is kialakítsanak. </w:t>
      </w:r>
      <w:r w:rsidR="008C0867">
        <w:rPr>
          <w:rFonts w:hAnsi="Times New Roman" w:cs="Times New Roman"/>
        </w:rPr>
        <w:t>Kiemeli, hogy Hangyás Eszter rendkívül sok</w:t>
      </w:r>
      <w:r w:rsidR="002A01CA">
        <w:rPr>
          <w:rFonts w:hAnsi="Times New Roman" w:cs="Times New Roman"/>
        </w:rPr>
        <w:t>at</w:t>
      </w:r>
      <w:r w:rsidR="008C0867">
        <w:rPr>
          <w:rFonts w:hAnsi="Times New Roman" w:cs="Times New Roman"/>
        </w:rPr>
        <w:t xml:space="preserve"> segít neki, mint a </w:t>
      </w:r>
      <w:proofErr w:type="spellStart"/>
      <w:r w:rsidR="008C0867">
        <w:rPr>
          <w:rFonts w:hAnsi="Times New Roman" w:cs="Times New Roman"/>
        </w:rPr>
        <w:t>PersPektíva</w:t>
      </w:r>
      <w:proofErr w:type="spellEnd"/>
      <w:r w:rsidR="008C0867">
        <w:rPr>
          <w:rFonts w:hAnsi="Times New Roman" w:cs="Times New Roman"/>
        </w:rPr>
        <w:t xml:space="preserve"> </w:t>
      </w:r>
      <w:r w:rsidR="002A01CA">
        <w:rPr>
          <w:rFonts w:hAnsi="Times New Roman" w:cs="Times New Roman"/>
        </w:rPr>
        <w:t>fő</w:t>
      </w:r>
      <w:r w:rsidR="008C0867">
        <w:rPr>
          <w:rFonts w:hAnsi="Times New Roman" w:cs="Times New Roman"/>
        </w:rPr>
        <w:t>szerkesztő</w:t>
      </w:r>
      <w:r w:rsidR="002A01CA">
        <w:rPr>
          <w:rFonts w:hAnsi="Times New Roman" w:cs="Times New Roman"/>
        </w:rPr>
        <w:t xml:space="preserve"> helyettese</w:t>
      </w:r>
      <w:r w:rsidR="008C0867">
        <w:rPr>
          <w:rFonts w:hAnsi="Times New Roman" w:cs="Times New Roman"/>
        </w:rPr>
        <w:t>.</w:t>
      </w:r>
      <w:r w:rsidR="00FC1E15">
        <w:rPr>
          <w:rFonts w:hAnsi="Times New Roman" w:cs="Times New Roman"/>
        </w:rPr>
        <w:t xml:space="preserve"> Gál Anna kéri beszámolója elfogadását. </w:t>
      </w:r>
    </w:p>
    <w:p w14:paraId="2240129B" w14:textId="77777777" w:rsidR="001F75D4" w:rsidRDefault="007F2717" w:rsidP="007F2717">
      <w:pPr>
        <w:spacing w:line="360" w:lineRule="auto"/>
        <w:ind w:firstLine="720"/>
        <w:jc w:val="both"/>
        <w:rPr>
          <w:rFonts w:hAnsi="Times New Roman" w:cs="Times New Roman"/>
        </w:rPr>
      </w:pPr>
      <w:proofErr w:type="spellStart"/>
      <w:r w:rsidRPr="007F2717">
        <w:rPr>
          <w:rFonts w:hAnsi="Times New Roman" w:cs="Times New Roman"/>
        </w:rPr>
        <w:t>Diczkó</w:t>
      </w:r>
      <w:proofErr w:type="spellEnd"/>
      <w:r w:rsidRPr="007F2717">
        <w:rPr>
          <w:rFonts w:hAnsi="Times New Roman" w:cs="Times New Roman"/>
        </w:rPr>
        <w:t xml:space="preserve"> Dalma kéri a </w:t>
      </w:r>
      <w:r w:rsidRPr="007F2717">
        <w:rPr>
          <w:rFonts w:hAnsi="Times New Roman" w:cs="Times New Roman"/>
        </w:rPr>
        <w:t xml:space="preserve">Küldöttgyűlést az Elnökség beszámolóinak elfogadására. A Küldöttgyűlés az elnöki beszámolót 10 igen, 0 nem, 0 tartózkodó 2 érvénytelen szavazattal elfogadta, az alelnöki beszámolót 10 igen, 0 nem, 0 tartózkodó és 2 érvénytelen szavazattal elfogadta, a Szombathelyi </w:t>
      </w:r>
      <w:r w:rsidR="00BD2E1B">
        <w:rPr>
          <w:rFonts w:hAnsi="Times New Roman" w:cs="Times New Roman"/>
        </w:rPr>
        <w:t xml:space="preserve">ügyekért felelős </w:t>
      </w:r>
      <w:r w:rsidRPr="007F2717">
        <w:rPr>
          <w:rFonts w:hAnsi="Times New Roman" w:cs="Times New Roman"/>
        </w:rPr>
        <w:t>alelnöki beszámolót 10 igen, 0 nem, 0 tartózkodó</w:t>
      </w:r>
    </w:p>
    <w:p w14:paraId="25AD1625" w14:textId="77777777" w:rsidR="001F75D4" w:rsidRDefault="001F75D4" w:rsidP="001F75D4">
      <w:pPr>
        <w:spacing w:line="360" w:lineRule="auto"/>
        <w:ind w:firstLine="720"/>
        <w:jc w:val="both"/>
        <w:rPr>
          <w:rFonts w:hAnsi="Times New Roman" w:cs="Times New Roman"/>
        </w:rPr>
      </w:pPr>
    </w:p>
    <w:p w14:paraId="6E961020" w14:textId="77777777" w:rsidR="001F75D4" w:rsidRDefault="001F75D4" w:rsidP="001F75D4">
      <w:pPr>
        <w:spacing w:line="360" w:lineRule="auto"/>
        <w:ind w:firstLine="720"/>
        <w:jc w:val="both"/>
        <w:rPr>
          <w:rFonts w:hAnsi="Times New Roman" w:cs="Times New Roman"/>
        </w:rPr>
      </w:pPr>
    </w:p>
    <w:p w14:paraId="21DDEBF9" w14:textId="77777777" w:rsidR="001F75D4" w:rsidRDefault="001F75D4" w:rsidP="001F75D4">
      <w:pPr>
        <w:spacing w:line="360" w:lineRule="auto"/>
        <w:ind w:firstLine="720"/>
        <w:jc w:val="both"/>
        <w:rPr>
          <w:rFonts w:hAnsi="Times New Roman" w:cs="Times New Roman"/>
        </w:rPr>
      </w:pPr>
    </w:p>
    <w:p w14:paraId="7CFD5701" w14:textId="59B26F72" w:rsidR="007F2717" w:rsidRPr="007F2717" w:rsidRDefault="007F2717" w:rsidP="00C95AD8">
      <w:pPr>
        <w:spacing w:line="360" w:lineRule="auto"/>
        <w:jc w:val="both"/>
        <w:rPr>
          <w:rFonts w:hAnsi="Times New Roman" w:cs="Times New Roman"/>
        </w:rPr>
      </w:pPr>
      <w:r w:rsidRPr="007F2717">
        <w:rPr>
          <w:rFonts w:hAnsi="Times New Roman" w:cs="Times New Roman"/>
        </w:rPr>
        <w:t>és 2 érvénytelen szavazattal elfogadta, a Diákjóléti Bizottság beszámolóját 10 igen, 1 nem, 0 tartózkodó és 2</w:t>
      </w:r>
      <w:r w:rsidR="001F75D4">
        <w:rPr>
          <w:rFonts w:hAnsi="Times New Roman" w:cs="Times New Roman"/>
        </w:rPr>
        <w:t xml:space="preserve"> </w:t>
      </w:r>
      <w:r w:rsidRPr="007F2717">
        <w:rPr>
          <w:rFonts w:hAnsi="Times New Roman" w:cs="Times New Roman"/>
        </w:rPr>
        <w:t xml:space="preserve">érvénytelen szavazattal elfogadta, a Gazdasági Bizottság beszámolóját 10 igen, 0 nem, 0 tartózkodó és 2 érvénytelen szavazattal elfogadta, a Kommunikációs Bizottság beszámolóját 10 igen, 0 nem, 0 tartózkodó és 2 érvénytelen szavazattal elfogadta, a Külügyi Bizottság beszámolóját 10 igen, 0 nem, 0 tartózkodó és 2 érvénytelen szavazattal elfogadta, a Rendezvényszervező Bizottság beszámolóját 10 igen, 0 nem, 0 tartózkodó és 2 érvénytelen szavazattal elfogadta, a Tanulmányi Bizottság beszámolóját 10 igen, 0 nem, 0 tartózkodó és 2 érvénytelen szavazattal elfogadta, a Perspektíva főszerkesztőjének beszámolóját 10 igen, 0 nem, 0 tartózkodó és 2 érvénytelen szavazattal szintén elfogadta. </w:t>
      </w:r>
    </w:p>
    <w:p w14:paraId="38182F16" w14:textId="77777777" w:rsidR="00FC1E15" w:rsidRPr="007F2717" w:rsidRDefault="00FC1E15" w:rsidP="007F2717">
      <w:pPr>
        <w:tabs>
          <w:tab w:val="center" w:pos="7088"/>
        </w:tabs>
        <w:spacing w:line="360" w:lineRule="auto"/>
        <w:jc w:val="both"/>
        <w:rPr>
          <w:rFonts w:hAnsi="Times New Roman" w:cs="Times New Roman"/>
        </w:rPr>
      </w:pPr>
    </w:p>
    <w:p w14:paraId="07B8AFFE" w14:textId="77777777" w:rsidR="00E0531A" w:rsidRPr="007F2717" w:rsidRDefault="00E0531A" w:rsidP="007F2717">
      <w:pPr>
        <w:tabs>
          <w:tab w:val="center" w:pos="7088"/>
        </w:tabs>
        <w:spacing w:line="360" w:lineRule="auto"/>
        <w:jc w:val="both"/>
        <w:rPr>
          <w:rFonts w:hAnsi="Times New Roman" w:cs="Times New Roman"/>
        </w:rPr>
      </w:pPr>
    </w:p>
    <w:p w14:paraId="26B5E192" w14:textId="22A2B625" w:rsidR="00DB6930" w:rsidRPr="007F2717" w:rsidRDefault="00DB6930" w:rsidP="007F2717">
      <w:pPr>
        <w:pStyle w:val="Listaszerbekezds"/>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rPr>
          <w:rFonts w:eastAsia="Times New Roman" w:hAnsi="Times New Roman" w:cs="Times New Roman"/>
          <w:b/>
          <w:bCs/>
          <w:color w:val="000000"/>
          <w:sz w:val="26"/>
          <w:szCs w:val="26"/>
          <w:u w:val="single"/>
          <w:lang w:eastAsia="hu-HU" w:bidi="ar-SA"/>
        </w:rPr>
      </w:pPr>
      <w:r w:rsidRPr="007F2717">
        <w:rPr>
          <w:rFonts w:eastAsia="Times New Roman" w:hAnsi="Times New Roman" w:cs="Times New Roman"/>
          <w:b/>
          <w:bCs/>
          <w:color w:val="000000"/>
          <w:sz w:val="26"/>
          <w:szCs w:val="26"/>
          <w:u w:val="single"/>
          <w:lang w:eastAsia="hu-HU" w:bidi="ar-SA"/>
        </w:rPr>
        <w:t>Döntés a tisztségviselők rendszeres közéleti ösztöndíjaira vonatkozó határozati módosításról</w:t>
      </w:r>
    </w:p>
    <w:p w14:paraId="116C06E0" w14:textId="55E419BD" w:rsidR="001F75D4" w:rsidRDefault="00FC1E15" w:rsidP="00C95AD8">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both"/>
        <w:rPr>
          <w:rFonts w:eastAsia="Times New Roman" w:hAnsi="Times New Roman" w:cs="Times New Roman"/>
          <w:color w:val="000000"/>
          <w:lang w:eastAsia="hu-HU" w:bidi="ar-SA"/>
        </w:rPr>
      </w:pPr>
      <w:proofErr w:type="spellStart"/>
      <w:r w:rsidRPr="007F2717">
        <w:rPr>
          <w:rFonts w:eastAsia="Times New Roman" w:hAnsi="Times New Roman" w:cs="Times New Roman"/>
          <w:color w:val="000000"/>
          <w:lang w:eastAsia="hu-HU" w:bidi="ar-SA"/>
        </w:rPr>
        <w:t>Diczkó</w:t>
      </w:r>
      <w:proofErr w:type="spellEnd"/>
      <w:r w:rsidRPr="007F2717">
        <w:rPr>
          <w:rFonts w:eastAsia="Times New Roman" w:hAnsi="Times New Roman" w:cs="Times New Roman"/>
          <w:color w:val="000000"/>
          <w:lang w:eastAsia="hu-HU" w:bidi="ar-SA"/>
        </w:rPr>
        <w:t xml:space="preserve"> Dalma egy prezentáción szemlélteti a napirendi pont fontosságát. Ismerteti, hogy minden tisztségviselőnek 10.000 forinttal növekedne meg a munkájáért járó ösztöndíj, amely alól kivételt képez az elnök, akinek az ösztöndíja nem változna. Ismerteti, hogy 2015 óta nem történt emelés az ELTE PPK Hallgatói Önkormányzatában és elmondja, hogy ez nem illeszkedik az ELTE többi karán működő Hallgatói Önkormányzatok ösztöndíjainak alakulásához. Bemutatja, hogy a PPK ebből a szempontból a karok között, az </w:t>
      </w:r>
      <w:r w:rsidR="00BD2E1B">
        <w:rPr>
          <w:rFonts w:eastAsia="Times New Roman" w:hAnsi="Times New Roman" w:cs="Times New Roman"/>
          <w:color w:val="000000"/>
          <w:lang w:eastAsia="hu-HU" w:bidi="ar-SA"/>
        </w:rPr>
        <w:t>átlag alatt</w:t>
      </w:r>
      <w:r w:rsidRPr="007F2717">
        <w:rPr>
          <w:rFonts w:eastAsia="Times New Roman" w:hAnsi="Times New Roman" w:cs="Times New Roman"/>
          <w:color w:val="000000"/>
          <w:lang w:eastAsia="hu-HU" w:bidi="ar-SA"/>
        </w:rPr>
        <w:t xml:space="preserve"> helyezkedik el az elmúlt időszakban. Kéri a Küldöttgyűlés tagjait - az említett szempontokat figyelembe véve, megvizsgálva a leosztott órabéreket és a befektetett munkát</w:t>
      </w:r>
      <w:r w:rsidR="00BD2E1B">
        <w:rPr>
          <w:rFonts w:eastAsia="Times New Roman" w:hAnsi="Times New Roman" w:cs="Times New Roman"/>
          <w:color w:val="000000"/>
          <w:lang w:eastAsia="hu-HU" w:bidi="ar-SA"/>
        </w:rPr>
        <w:t xml:space="preserve">, </w:t>
      </w:r>
      <w:r w:rsidRPr="007F2717">
        <w:rPr>
          <w:rFonts w:eastAsia="Times New Roman" w:hAnsi="Times New Roman" w:cs="Times New Roman"/>
          <w:color w:val="000000"/>
          <w:lang w:eastAsia="hu-HU" w:bidi="ar-SA"/>
        </w:rPr>
        <w:t xml:space="preserve">hogy fogadják el a módosító javaslatot. </w:t>
      </w:r>
      <w:proofErr w:type="spellStart"/>
      <w:r w:rsidRPr="007F2717">
        <w:rPr>
          <w:rFonts w:eastAsia="Times New Roman" w:hAnsi="Times New Roman" w:cs="Times New Roman"/>
          <w:color w:val="000000"/>
          <w:lang w:eastAsia="hu-HU" w:bidi="ar-SA"/>
        </w:rPr>
        <w:t>Sziráki</w:t>
      </w:r>
      <w:proofErr w:type="spellEnd"/>
      <w:r w:rsidRPr="007F2717">
        <w:rPr>
          <w:rFonts w:eastAsia="Times New Roman" w:hAnsi="Times New Roman" w:cs="Times New Roman"/>
          <w:color w:val="000000"/>
          <w:lang w:eastAsia="hu-HU" w:bidi="ar-SA"/>
        </w:rPr>
        <w:t xml:space="preserve"> Bálint afelől érdeklődik, hogy az elnöknek miért nem emelkedik meg az ösztöndíja. </w:t>
      </w:r>
      <w:proofErr w:type="spellStart"/>
      <w:r w:rsidRPr="007F2717">
        <w:rPr>
          <w:rFonts w:eastAsia="Times New Roman" w:hAnsi="Times New Roman" w:cs="Times New Roman"/>
          <w:color w:val="000000"/>
          <w:lang w:eastAsia="hu-HU" w:bidi="ar-SA"/>
        </w:rPr>
        <w:t>Diczkó</w:t>
      </w:r>
      <w:proofErr w:type="spellEnd"/>
      <w:r w:rsidRPr="007F2717">
        <w:rPr>
          <w:rFonts w:eastAsia="Times New Roman" w:hAnsi="Times New Roman" w:cs="Times New Roman"/>
          <w:color w:val="000000"/>
          <w:lang w:eastAsia="hu-HU" w:bidi="ar-SA"/>
        </w:rPr>
        <w:t xml:space="preserve"> Dalma erre reflektálva elmondja, hogy nem gondolja egy méltányos dolognak azt, ha az elnök a saját ciklusa alatt növe</w:t>
      </w:r>
      <w:r w:rsidR="00BD2E1B">
        <w:rPr>
          <w:rFonts w:eastAsia="Times New Roman" w:hAnsi="Times New Roman" w:cs="Times New Roman"/>
          <w:color w:val="000000"/>
          <w:lang w:eastAsia="hu-HU" w:bidi="ar-SA"/>
        </w:rPr>
        <w:t>l</w:t>
      </w:r>
      <w:r w:rsidRPr="007F2717">
        <w:rPr>
          <w:rFonts w:eastAsia="Times New Roman" w:hAnsi="Times New Roman" w:cs="Times New Roman"/>
          <w:color w:val="000000"/>
          <w:lang w:eastAsia="hu-HU" w:bidi="ar-SA"/>
        </w:rPr>
        <w:t xml:space="preserve">i meg a saját fizetését. </w:t>
      </w:r>
      <w:r w:rsidR="00D923C0" w:rsidRPr="007F2717">
        <w:rPr>
          <w:rFonts w:eastAsia="Times New Roman" w:hAnsi="Times New Roman" w:cs="Times New Roman"/>
          <w:color w:val="000000"/>
          <w:lang w:eastAsia="hu-HU" w:bidi="ar-SA"/>
        </w:rPr>
        <w:t xml:space="preserve">Ismerteti, hogy amennyiben ez növelésre kerül, az egy másik Küldöttgyűlésen kerül majd megvitatásra. </w:t>
      </w:r>
      <w:proofErr w:type="spellStart"/>
      <w:r w:rsidR="00D923C0" w:rsidRPr="007F2717">
        <w:rPr>
          <w:rFonts w:eastAsia="Times New Roman" w:hAnsi="Times New Roman" w:cs="Times New Roman"/>
          <w:color w:val="000000"/>
          <w:lang w:eastAsia="hu-HU" w:bidi="ar-SA"/>
        </w:rPr>
        <w:t>Sziráki</w:t>
      </w:r>
      <w:proofErr w:type="spellEnd"/>
      <w:r w:rsidR="00D923C0" w:rsidRPr="007F2717">
        <w:rPr>
          <w:rFonts w:eastAsia="Times New Roman" w:hAnsi="Times New Roman" w:cs="Times New Roman"/>
          <w:color w:val="000000"/>
          <w:lang w:eastAsia="hu-HU" w:bidi="ar-SA"/>
        </w:rPr>
        <w:t xml:space="preserve"> Bálint továbbá feltesz egy kérdést arra vonatkozóan, hogy a 10.000 forint mi alapján került meghatározásra. </w:t>
      </w:r>
      <w:proofErr w:type="spellStart"/>
      <w:r w:rsidR="00692B0F" w:rsidRPr="007F2717">
        <w:rPr>
          <w:rFonts w:eastAsia="Times New Roman" w:hAnsi="Times New Roman" w:cs="Times New Roman"/>
          <w:color w:val="000000"/>
          <w:lang w:eastAsia="hu-HU" w:bidi="ar-SA"/>
        </w:rPr>
        <w:t>Diczkó</w:t>
      </w:r>
      <w:proofErr w:type="spellEnd"/>
      <w:r w:rsidR="00692B0F" w:rsidRPr="007F2717">
        <w:rPr>
          <w:rFonts w:eastAsia="Times New Roman" w:hAnsi="Times New Roman" w:cs="Times New Roman"/>
          <w:color w:val="000000"/>
          <w:lang w:eastAsia="hu-HU" w:bidi="ar-SA"/>
        </w:rPr>
        <w:t xml:space="preserve"> Dalma erre reagálva elmondja, hogy </w:t>
      </w:r>
      <w:r w:rsidR="00BD2E1B" w:rsidRPr="00BD2E1B">
        <w:rPr>
          <w:rFonts w:eastAsia="Times New Roman" w:hAnsi="Times New Roman" w:cs="Times New Roman"/>
          <w:color w:val="000000"/>
          <w:lang w:eastAsia="hu-HU" w:bidi="ar-SA"/>
        </w:rPr>
        <w:t>az a</w:t>
      </w:r>
    </w:p>
    <w:p w14:paraId="432491EB" w14:textId="77777777" w:rsidR="001F75D4" w:rsidRDefault="001F75D4" w:rsidP="00BD2E1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both"/>
        <w:rPr>
          <w:rFonts w:eastAsia="Times New Roman" w:hAnsi="Times New Roman" w:cs="Times New Roman"/>
          <w:color w:val="000000"/>
          <w:lang w:eastAsia="hu-HU" w:bidi="ar-SA"/>
        </w:rPr>
      </w:pPr>
    </w:p>
    <w:p w14:paraId="5732739F" w14:textId="7EE31810" w:rsidR="00FC1E15" w:rsidRPr="007F2717" w:rsidRDefault="00BD2E1B" w:rsidP="00BD2E1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both"/>
        <w:rPr>
          <w:rFonts w:eastAsia="Times New Roman" w:hAnsi="Times New Roman" w:cs="Times New Roman"/>
          <w:color w:val="000000"/>
          <w:lang w:eastAsia="hu-HU" w:bidi="ar-SA"/>
        </w:rPr>
      </w:pPr>
      <w:r w:rsidRPr="00BD2E1B">
        <w:rPr>
          <w:rFonts w:eastAsia="Times New Roman" w:hAnsi="Times New Roman" w:cs="Times New Roman"/>
          <w:color w:val="000000"/>
          <w:lang w:eastAsia="hu-HU" w:bidi="ar-SA"/>
        </w:rPr>
        <w:t xml:space="preserve">legkisebb összeg, amely érzékelhető </w:t>
      </w:r>
      <w:proofErr w:type="spellStart"/>
      <w:r w:rsidRPr="00BD2E1B">
        <w:rPr>
          <w:rFonts w:eastAsia="Times New Roman" w:hAnsi="Times New Roman" w:cs="Times New Roman"/>
          <w:color w:val="000000"/>
          <w:lang w:eastAsia="hu-HU" w:bidi="ar-SA"/>
        </w:rPr>
        <w:t>ösztöndíjbeli</w:t>
      </w:r>
      <w:proofErr w:type="spellEnd"/>
      <w:r w:rsidRPr="00BD2E1B">
        <w:rPr>
          <w:rFonts w:eastAsia="Times New Roman" w:hAnsi="Times New Roman" w:cs="Times New Roman"/>
          <w:color w:val="000000"/>
          <w:lang w:eastAsia="hu-HU" w:bidi="ar-SA"/>
        </w:rPr>
        <w:t xml:space="preserve"> emelkedést ad, és belefér a költségvetésbe</w:t>
      </w:r>
      <w:r w:rsidR="00692B0F" w:rsidRPr="007F2717">
        <w:rPr>
          <w:rFonts w:eastAsia="Times New Roman" w:hAnsi="Times New Roman" w:cs="Times New Roman"/>
          <w:color w:val="000000"/>
          <w:lang w:eastAsia="hu-HU" w:bidi="ar-SA"/>
        </w:rPr>
        <w:t xml:space="preserve">. Elmondja, hogy amennyibe más karok is bővítik az erre vonatkozó összeget, úgy elképzelhetőnek tart további tárgyalásokat erről. </w:t>
      </w:r>
      <w:proofErr w:type="spellStart"/>
      <w:r w:rsidR="00692B0F" w:rsidRPr="007F2717">
        <w:rPr>
          <w:rFonts w:eastAsia="Times New Roman" w:hAnsi="Times New Roman" w:cs="Times New Roman"/>
          <w:color w:val="000000"/>
          <w:lang w:eastAsia="hu-HU" w:bidi="ar-SA"/>
        </w:rPr>
        <w:t>Sziráki</w:t>
      </w:r>
      <w:proofErr w:type="spellEnd"/>
      <w:r w:rsidR="00692B0F" w:rsidRPr="007F2717">
        <w:rPr>
          <w:rFonts w:eastAsia="Times New Roman" w:hAnsi="Times New Roman" w:cs="Times New Roman"/>
          <w:color w:val="000000"/>
          <w:lang w:eastAsia="hu-HU" w:bidi="ar-SA"/>
        </w:rPr>
        <w:t xml:space="preserve"> Bálint arról kérdez, hogy az emeléssel hova fog kerülni a PPK a karok közötti viszonyításban. </w:t>
      </w:r>
      <w:proofErr w:type="spellStart"/>
      <w:r w:rsidR="00692B0F" w:rsidRPr="007F2717">
        <w:rPr>
          <w:rFonts w:eastAsia="Times New Roman" w:hAnsi="Times New Roman" w:cs="Times New Roman"/>
          <w:color w:val="000000"/>
          <w:lang w:eastAsia="hu-HU" w:bidi="ar-SA"/>
        </w:rPr>
        <w:t>Diczkó</w:t>
      </w:r>
      <w:proofErr w:type="spellEnd"/>
      <w:r w:rsidR="00692B0F" w:rsidRPr="007F2717">
        <w:rPr>
          <w:rFonts w:eastAsia="Times New Roman" w:hAnsi="Times New Roman" w:cs="Times New Roman"/>
          <w:color w:val="000000"/>
          <w:lang w:eastAsia="hu-HU" w:bidi="ar-SA"/>
        </w:rPr>
        <w:t xml:space="preserve"> Dalma elmondja, hogy az alsó középmezőnyben. Kunsági Év</w:t>
      </w:r>
      <w:r w:rsidR="001F75D4">
        <w:rPr>
          <w:rFonts w:eastAsia="Times New Roman" w:hAnsi="Times New Roman" w:cs="Times New Roman"/>
          <w:color w:val="000000"/>
          <w:lang w:eastAsia="hu-HU" w:bidi="ar-SA"/>
        </w:rPr>
        <w:t xml:space="preserve">a azt a kérdést teszi fel, hogy a szeptemberi-októberi kifizetés a </w:t>
      </w:r>
      <w:r w:rsidR="001445AD" w:rsidRPr="007F2717">
        <w:rPr>
          <w:rFonts w:eastAsia="Times New Roman" w:hAnsi="Times New Roman" w:cs="Times New Roman"/>
          <w:color w:val="000000"/>
          <w:lang w:eastAsia="hu-HU" w:bidi="ar-SA"/>
        </w:rPr>
        <w:t>BGGYK</w:t>
      </w:r>
      <w:r w:rsidR="001445AD">
        <w:rPr>
          <w:rFonts w:eastAsia="Times New Roman" w:hAnsi="Times New Roman" w:cs="Times New Roman"/>
          <w:color w:val="000000"/>
          <w:lang w:eastAsia="hu-HU" w:bidi="ar-SA"/>
        </w:rPr>
        <w:t xml:space="preserve">-n </w:t>
      </w:r>
      <w:r w:rsidR="001F75D4">
        <w:rPr>
          <w:rFonts w:eastAsia="Times New Roman" w:hAnsi="Times New Roman" w:cs="Times New Roman"/>
          <w:color w:val="000000"/>
          <w:lang w:eastAsia="hu-HU" w:bidi="ar-SA"/>
        </w:rPr>
        <w:t>hogyan ugorhatott meg ennyire, ha előtte 2 hónapon keresztül elviekben nem történik átutalás</w:t>
      </w:r>
      <w:r w:rsidR="001445AD">
        <w:rPr>
          <w:rFonts w:eastAsia="Times New Roman" w:hAnsi="Times New Roman" w:cs="Times New Roman"/>
          <w:color w:val="000000"/>
          <w:lang w:eastAsia="hu-HU" w:bidi="ar-SA"/>
        </w:rPr>
        <w:t>.</w:t>
      </w:r>
    </w:p>
    <w:p w14:paraId="7010A9CA" w14:textId="0C7FDE4B" w:rsidR="00DB6930" w:rsidRPr="007F2717" w:rsidRDefault="00DB6930" w:rsidP="007F2717">
      <w:pPr>
        <w:tabs>
          <w:tab w:val="center" w:pos="7088"/>
        </w:tabs>
        <w:spacing w:line="360" w:lineRule="auto"/>
        <w:ind w:left="360"/>
        <w:jc w:val="both"/>
        <w:rPr>
          <w:rFonts w:hAnsi="Times New Roman" w:cs="Times New Roman"/>
        </w:rPr>
      </w:pPr>
      <w:r w:rsidRPr="007F2717">
        <w:rPr>
          <w:rFonts w:hAnsi="Times New Roman" w:cs="Times New Roman"/>
        </w:rPr>
        <w:t xml:space="preserve">A Küldöttgyűlés 9 igen, 0 nem, 1 tartózkodó és </w:t>
      </w:r>
      <w:r w:rsidR="006F70D1" w:rsidRPr="007F2717">
        <w:rPr>
          <w:rFonts w:hAnsi="Times New Roman" w:cs="Times New Roman"/>
        </w:rPr>
        <w:t xml:space="preserve">2 </w:t>
      </w:r>
      <w:r w:rsidRPr="007F2717">
        <w:rPr>
          <w:rFonts w:hAnsi="Times New Roman" w:cs="Times New Roman"/>
        </w:rPr>
        <w:t>érvénytelen szavazattal elfogadta a</w:t>
      </w:r>
      <w:r w:rsidR="00692B0F" w:rsidRPr="007F2717">
        <w:rPr>
          <w:rFonts w:hAnsi="Times New Roman" w:cs="Times New Roman"/>
        </w:rPr>
        <w:t xml:space="preserve"> </w:t>
      </w:r>
      <w:r w:rsidRPr="007F2717">
        <w:rPr>
          <w:rFonts w:hAnsi="Times New Roman" w:cs="Times New Roman"/>
        </w:rPr>
        <w:t>tisztségviselők rendszeres közéleti ösztöndíjait.</w:t>
      </w:r>
    </w:p>
    <w:p w14:paraId="207F9AB2" w14:textId="77777777" w:rsidR="00692B0F" w:rsidRPr="007F2717" w:rsidRDefault="00692B0F" w:rsidP="007F2717">
      <w:pPr>
        <w:tabs>
          <w:tab w:val="center" w:pos="7088"/>
        </w:tabs>
        <w:spacing w:line="360" w:lineRule="auto"/>
        <w:ind w:left="360"/>
        <w:jc w:val="both"/>
        <w:rPr>
          <w:rFonts w:hAnsi="Times New Roman" w:cs="Times New Roman"/>
        </w:rPr>
      </w:pPr>
    </w:p>
    <w:p w14:paraId="2996052A" w14:textId="77777777" w:rsidR="00DB6930" w:rsidRPr="007F2717" w:rsidRDefault="00DB6930" w:rsidP="007F2717">
      <w:pPr>
        <w:pStyle w:val="Listaszerbekezds"/>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rPr>
          <w:rFonts w:eastAsia="Times New Roman" w:hAnsi="Times New Roman" w:cs="Times New Roman"/>
          <w:b/>
          <w:bCs/>
          <w:color w:val="000000"/>
          <w:u w:val="single"/>
          <w:lang w:eastAsia="hu-HU" w:bidi="ar-SA"/>
        </w:rPr>
      </w:pPr>
    </w:p>
    <w:p w14:paraId="1438FFB3" w14:textId="77777777" w:rsidR="004B0134" w:rsidRDefault="00DB6930" w:rsidP="004B0134">
      <w:pPr>
        <w:pStyle w:val="Listaszerbekezds"/>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rPr>
          <w:rFonts w:eastAsia="Times New Roman" w:hAnsi="Times New Roman" w:cs="Times New Roman"/>
          <w:b/>
          <w:bCs/>
          <w:color w:val="000000"/>
          <w:sz w:val="26"/>
          <w:szCs w:val="26"/>
          <w:u w:val="single"/>
          <w:lang w:eastAsia="hu-HU" w:bidi="ar-SA"/>
        </w:rPr>
      </w:pPr>
      <w:r w:rsidRPr="007F2717">
        <w:rPr>
          <w:rFonts w:eastAsia="Times New Roman" w:hAnsi="Times New Roman" w:cs="Times New Roman"/>
          <w:b/>
          <w:bCs/>
          <w:color w:val="000000"/>
          <w:sz w:val="26"/>
          <w:szCs w:val="26"/>
          <w:u w:val="single"/>
          <w:lang w:eastAsia="hu-HU" w:bidi="ar-SA"/>
        </w:rPr>
        <w:t>Döntés a 2021-es költségvetési tervezetről</w:t>
      </w:r>
    </w:p>
    <w:p w14:paraId="71E36555" w14:textId="3B0FDC06" w:rsidR="00692B0F" w:rsidRPr="004B0134" w:rsidRDefault="00692B0F" w:rsidP="004B013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rPr>
          <w:rFonts w:eastAsia="Times New Roman" w:hAnsi="Times New Roman" w:cs="Times New Roman"/>
          <w:color w:val="000000"/>
          <w:lang w:eastAsia="hu-HU" w:bidi="ar-SA"/>
        </w:rPr>
      </w:pPr>
      <w:proofErr w:type="spellStart"/>
      <w:r w:rsidRPr="004B0134">
        <w:rPr>
          <w:rFonts w:eastAsia="Times New Roman" w:hAnsi="Times New Roman" w:cs="Times New Roman"/>
          <w:color w:val="000000"/>
          <w:lang w:eastAsia="hu-HU" w:bidi="ar-SA"/>
        </w:rPr>
        <w:t>Diczkó</w:t>
      </w:r>
      <w:proofErr w:type="spellEnd"/>
      <w:r w:rsidRPr="004B0134">
        <w:rPr>
          <w:rFonts w:eastAsia="Times New Roman" w:hAnsi="Times New Roman" w:cs="Times New Roman"/>
          <w:color w:val="000000"/>
          <w:lang w:eastAsia="hu-HU" w:bidi="ar-SA"/>
        </w:rPr>
        <w:t xml:space="preserve"> Dalma elmondja, hogy a dokumentumot még Szabó Krisztina </w:t>
      </w:r>
      <w:r w:rsidR="00AF5C7E" w:rsidRPr="004B0134">
        <w:rPr>
          <w:rFonts w:eastAsia="Times New Roman" w:hAnsi="Times New Roman" w:cs="Times New Roman"/>
          <w:color w:val="000000"/>
          <w:lang w:eastAsia="hu-HU" w:bidi="ar-SA"/>
        </w:rPr>
        <w:t>állította össze</w:t>
      </w:r>
      <w:r w:rsidR="006622F3" w:rsidRPr="004B0134">
        <w:rPr>
          <w:rFonts w:eastAsia="Times New Roman" w:hAnsi="Times New Roman" w:cs="Times New Roman"/>
          <w:color w:val="000000"/>
          <w:lang w:eastAsia="hu-HU" w:bidi="ar-SA"/>
        </w:rPr>
        <w:t>, az akkori számok alapján. Ismerteti, hogy jele</w:t>
      </w:r>
      <w:r w:rsidR="00BD2E1B" w:rsidRPr="004B0134">
        <w:rPr>
          <w:rFonts w:eastAsia="Times New Roman" w:hAnsi="Times New Roman" w:cs="Times New Roman"/>
          <w:color w:val="000000"/>
          <w:lang w:eastAsia="hu-HU" w:bidi="ar-SA"/>
        </w:rPr>
        <w:t>n</w:t>
      </w:r>
      <w:r w:rsidR="006622F3" w:rsidRPr="004B0134">
        <w:rPr>
          <w:rFonts w:eastAsia="Times New Roman" w:hAnsi="Times New Roman" w:cs="Times New Roman"/>
          <w:color w:val="000000"/>
          <w:lang w:eastAsia="hu-HU" w:bidi="ar-SA"/>
        </w:rPr>
        <w:t>leg 9.043.450 forint áll rendelkezésre és tételesen b</w:t>
      </w:r>
      <w:r w:rsidR="00BD2E1B" w:rsidRPr="004B0134">
        <w:rPr>
          <w:rFonts w:eastAsia="Times New Roman" w:hAnsi="Times New Roman" w:cs="Times New Roman"/>
          <w:color w:val="000000"/>
          <w:lang w:eastAsia="hu-HU" w:bidi="ar-SA"/>
        </w:rPr>
        <w:t>e</w:t>
      </w:r>
      <w:r w:rsidR="006622F3" w:rsidRPr="004B0134">
        <w:rPr>
          <w:rFonts w:eastAsia="Times New Roman" w:hAnsi="Times New Roman" w:cs="Times New Roman"/>
          <w:color w:val="000000"/>
          <w:lang w:eastAsia="hu-HU" w:bidi="ar-SA"/>
        </w:rPr>
        <w:t>mutatja ennek felhasználását, amelyben már az idei Gólyatábor és a költések is benne vannak. Ismerteti, hogy a tervezett költésektől kis mértékben eltérhetnek majd a számok, valamint, hogy a biztonsági tartalékot mindenképpen szeretnék megtartani.</w:t>
      </w:r>
      <w:r w:rsidR="008F56C0" w:rsidRPr="004B0134">
        <w:rPr>
          <w:rFonts w:eastAsia="Times New Roman" w:hAnsi="Times New Roman" w:cs="Times New Roman"/>
          <w:color w:val="000000"/>
          <w:lang w:eastAsia="hu-HU" w:bidi="ar-SA"/>
        </w:rPr>
        <w:t xml:space="preserve"> </w:t>
      </w:r>
      <w:proofErr w:type="spellStart"/>
      <w:r w:rsidR="008F56C0" w:rsidRPr="004B0134">
        <w:rPr>
          <w:rFonts w:eastAsia="Times New Roman" w:hAnsi="Times New Roman" w:cs="Times New Roman"/>
          <w:color w:val="000000"/>
          <w:lang w:eastAsia="hu-HU" w:bidi="ar-SA"/>
        </w:rPr>
        <w:t>Sziráki</w:t>
      </w:r>
      <w:proofErr w:type="spellEnd"/>
      <w:r w:rsidR="008F56C0" w:rsidRPr="004B0134">
        <w:rPr>
          <w:rFonts w:eastAsia="Times New Roman" w:hAnsi="Times New Roman" w:cs="Times New Roman"/>
          <w:color w:val="000000"/>
          <w:lang w:eastAsia="hu-HU" w:bidi="ar-SA"/>
        </w:rPr>
        <w:t xml:space="preserve"> Bálint arról érdeklődik, hogy a fejlesztési tétel mit takar. </w:t>
      </w:r>
      <w:proofErr w:type="spellStart"/>
      <w:r w:rsidR="008F56C0" w:rsidRPr="004B0134">
        <w:rPr>
          <w:rFonts w:eastAsia="Times New Roman" w:hAnsi="Times New Roman" w:cs="Times New Roman"/>
          <w:color w:val="000000"/>
          <w:lang w:eastAsia="hu-HU" w:bidi="ar-SA"/>
        </w:rPr>
        <w:t>Diczkó</w:t>
      </w:r>
      <w:proofErr w:type="spellEnd"/>
      <w:r w:rsidR="008F56C0" w:rsidRPr="004B0134">
        <w:rPr>
          <w:rFonts w:eastAsia="Times New Roman" w:hAnsi="Times New Roman" w:cs="Times New Roman"/>
          <w:color w:val="000000"/>
          <w:lang w:eastAsia="hu-HU" w:bidi="ar-SA"/>
        </w:rPr>
        <w:t xml:space="preserve"> Dalma válaszában elmondja, hogy azok olyan eszközök, amelyek a Hallgatói Önkormányzat fejlődését szolgálják szervezetfejlesztési, valamint konkrét irodafejlesztési szinten. Bartucz Martin afelől érdeklődik, hogy ez az összeg mi alapján kerül meghatározásra. </w:t>
      </w:r>
      <w:proofErr w:type="spellStart"/>
      <w:r w:rsidR="008F56C0" w:rsidRPr="004B0134">
        <w:rPr>
          <w:rFonts w:eastAsia="Times New Roman" w:hAnsi="Times New Roman" w:cs="Times New Roman"/>
          <w:color w:val="000000"/>
          <w:lang w:eastAsia="hu-HU" w:bidi="ar-SA"/>
        </w:rPr>
        <w:t>Diczkó</w:t>
      </w:r>
      <w:proofErr w:type="spellEnd"/>
      <w:r w:rsidR="008F56C0" w:rsidRPr="004B0134">
        <w:rPr>
          <w:rFonts w:eastAsia="Times New Roman" w:hAnsi="Times New Roman" w:cs="Times New Roman"/>
          <w:color w:val="000000"/>
          <w:lang w:eastAsia="hu-HU" w:bidi="ar-SA"/>
        </w:rPr>
        <w:t xml:space="preserve"> Dalma elmondja, hogy ez egy százalékos arányú leosztás</w:t>
      </w:r>
      <w:r w:rsidR="00F020CC" w:rsidRPr="004B0134">
        <w:rPr>
          <w:rFonts w:eastAsia="Times New Roman" w:hAnsi="Times New Roman" w:cs="Times New Roman"/>
          <w:color w:val="000000"/>
          <w:lang w:eastAsia="hu-HU" w:bidi="ar-SA"/>
        </w:rPr>
        <w:t xml:space="preserve"> a karok tekintetében, amelyet számos tényező befolyásol, például a hallgatók száma, vagy, hogy mennyi keretösszeg maradt meg az előző ciklusból. Ismerteti, hogy a Kancellária szokott dönteni az összegekről. </w:t>
      </w:r>
    </w:p>
    <w:p w14:paraId="3E3A76AC" w14:textId="6827B1FD" w:rsidR="001445AD" w:rsidRPr="001445AD" w:rsidRDefault="00C95AD8" w:rsidP="00C95AD8">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eastAsia="Times New Roman" w:hAnsi="Times New Roman" w:cs="Times New Roman"/>
          <w:color w:val="000000"/>
          <w:lang w:eastAsia="hu-HU" w:bidi="ar-SA"/>
        </w:rPr>
      </w:pPr>
      <w:r w:rsidRPr="001445AD">
        <w:rPr>
          <w:rFonts w:eastAsia="Times New Roman" w:hAnsi="Times New Roman" w:cs="Times New Roman"/>
          <w:color w:val="000000"/>
          <w:lang w:eastAsia="hu-HU" w:bidi="ar-SA"/>
        </w:rPr>
        <w:t>A</w:t>
      </w:r>
      <w:r>
        <w:rPr>
          <w:rFonts w:eastAsia="Times New Roman" w:hAnsi="Times New Roman" w:cs="Times New Roman"/>
          <w:color w:val="000000"/>
          <w:lang w:eastAsia="hu-HU" w:bidi="ar-SA"/>
        </w:rPr>
        <w:t xml:space="preserve"> </w:t>
      </w:r>
      <w:r w:rsidRPr="001445AD">
        <w:rPr>
          <w:rFonts w:eastAsia="Times New Roman" w:hAnsi="Times New Roman" w:cs="Times New Roman"/>
          <w:color w:val="000000"/>
          <w:lang w:eastAsia="hu-HU" w:bidi="ar-SA"/>
        </w:rPr>
        <w:t>Küldöttgyűlés</w:t>
      </w:r>
      <w:r w:rsidR="001445AD" w:rsidRPr="001445AD">
        <w:rPr>
          <w:rFonts w:eastAsia="Times New Roman" w:hAnsi="Times New Roman" w:cs="Times New Roman"/>
          <w:color w:val="000000"/>
          <w:lang w:eastAsia="hu-HU" w:bidi="ar-SA"/>
        </w:rPr>
        <w:t xml:space="preserve"> 10 igen, 0 nem, 1 tartózkodó és 1 érvénytelen szavazattal elfogadta a 2021-es költségvetési tervezetet.</w:t>
      </w:r>
    </w:p>
    <w:p w14:paraId="232B152F" w14:textId="77777777" w:rsidR="00DB6930" w:rsidRPr="001445AD" w:rsidRDefault="00DB6930" w:rsidP="001445A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eastAsia="Times New Roman" w:hAnsi="Times New Roman" w:cs="Times New Roman"/>
          <w:b/>
          <w:bCs/>
          <w:color w:val="000000"/>
          <w:sz w:val="26"/>
          <w:szCs w:val="26"/>
          <w:u w:val="single"/>
          <w:lang w:eastAsia="hu-HU" w:bidi="ar-SA"/>
        </w:rPr>
      </w:pPr>
    </w:p>
    <w:p w14:paraId="2D1D25E0" w14:textId="77777777" w:rsidR="00DB6930" w:rsidRPr="00DB6930" w:rsidRDefault="00DB6930" w:rsidP="00BD2E1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eastAsia="Times New Roman" w:hAnsi="Times New Roman" w:cs="Times New Roman"/>
          <w:b/>
          <w:bCs/>
          <w:color w:val="000000"/>
          <w:sz w:val="26"/>
          <w:szCs w:val="26"/>
          <w:u w:val="single"/>
          <w:lang w:eastAsia="hu-HU" w:bidi="ar-SA"/>
        </w:rPr>
      </w:pPr>
    </w:p>
    <w:p w14:paraId="25C5C093" w14:textId="08BA4D95" w:rsidR="00DB6930" w:rsidRDefault="00DB6930" w:rsidP="00DB6930">
      <w:pPr>
        <w:pStyle w:val="Listaszerbekezds"/>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eastAsia="Times New Roman" w:hAnsi="Times New Roman" w:cs="Times New Roman"/>
          <w:b/>
          <w:bCs/>
          <w:color w:val="000000"/>
          <w:sz w:val="26"/>
          <w:szCs w:val="26"/>
          <w:u w:val="single"/>
          <w:lang w:eastAsia="hu-HU" w:bidi="ar-SA"/>
        </w:rPr>
      </w:pPr>
      <w:r w:rsidRPr="00DB6930">
        <w:rPr>
          <w:rFonts w:eastAsia="Times New Roman" w:hAnsi="Times New Roman" w:cs="Times New Roman"/>
          <w:b/>
          <w:bCs/>
          <w:color w:val="000000"/>
          <w:sz w:val="26"/>
          <w:szCs w:val="26"/>
          <w:u w:val="single"/>
          <w:lang w:eastAsia="hu-HU" w:bidi="ar-SA"/>
        </w:rPr>
        <w:t>Egyebek</w:t>
      </w:r>
    </w:p>
    <w:p w14:paraId="6E3EF3CA" w14:textId="3679BFE8" w:rsidR="00F020CC" w:rsidRPr="00F020CC" w:rsidRDefault="00F020CC" w:rsidP="007F2717">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rPr>
          <w:rFonts w:eastAsia="Times New Roman" w:hAnsi="Times New Roman" w:cs="Times New Roman"/>
          <w:color w:val="000000"/>
          <w:lang w:eastAsia="hu-HU" w:bidi="ar-SA"/>
        </w:rPr>
      </w:pPr>
      <w:proofErr w:type="spellStart"/>
      <w:r w:rsidRPr="00F020CC">
        <w:rPr>
          <w:rFonts w:eastAsia="Times New Roman" w:hAnsi="Times New Roman" w:cs="Times New Roman"/>
          <w:color w:val="000000"/>
          <w:lang w:eastAsia="hu-HU" w:bidi="ar-SA"/>
        </w:rPr>
        <w:t>Diczkó</w:t>
      </w:r>
      <w:proofErr w:type="spellEnd"/>
      <w:r w:rsidRPr="00F020CC">
        <w:rPr>
          <w:rFonts w:eastAsia="Times New Roman" w:hAnsi="Times New Roman" w:cs="Times New Roman"/>
          <w:color w:val="000000"/>
          <w:lang w:eastAsia="hu-HU" w:bidi="ar-SA"/>
        </w:rPr>
        <w:t xml:space="preserve"> Dalma megköszöni a leköszönő Küldöttgyűlési tagok eddigi munkáját.</w:t>
      </w:r>
    </w:p>
    <w:p w14:paraId="2A871E05" w14:textId="438FE43B" w:rsidR="00DB6930" w:rsidRPr="00DB6930" w:rsidRDefault="00DB6930" w:rsidP="007F2717">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hAnsi="Times New Roman" w:cs="Times New Roman"/>
          <w:color w:val="000000"/>
          <w:lang w:eastAsia="hu-HU" w:bidi="ar-SA"/>
        </w:rPr>
      </w:pPr>
      <w:r w:rsidRPr="00DB6930">
        <w:rPr>
          <w:rFonts w:eastAsia="Times New Roman" w:hAnsi="Times New Roman" w:cs="Times New Roman"/>
          <w:color w:val="000000"/>
          <w:lang w:eastAsia="hu-HU" w:bidi="ar-SA"/>
        </w:rPr>
        <w:t xml:space="preserve">Nem érkezett több bejelentés, így </w:t>
      </w:r>
      <w:proofErr w:type="spellStart"/>
      <w:r w:rsidRPr="00DB6930">
        <w:rPr>
          <w:rFonts w:eastAsia="Times New Roman" w:hAnsi="Times New Roman" w:cs="Times New Roman"/>
          <w:color w:val="000000"/>
          <w:lang w:eastAsia="hu-HU" w:bidi="ar-SA"/>
        </w:rPr>
        <w:t>Diczkó</w:t>
      </w:r>
      <w:proofErr w:type="spellEnd"/>
      <w:r w:rsidRPr="00DB6930">
        <w:rPr>
          <w:rFonts w:eastAsia="Times New Roman" w:hAnsi="Times New Roman" w:cs="Times New Roman"/>
          <w:color w:val="000000"/>
          <w:lang w:eastAsia="hu-HU" w:bidi="ar-SA"/>
        </w:rPr>
        <w:t xml:space="preserve"> Dalma az ülést 1</w:t>
      </w:r>
      <w:r>
        <w:rPr>
          <w:rFonts w:eastAsia="Times New Roman" w:hAnsi="Times New Roman" w:cs="Times New Roman"/>
          <w:color w:val="000000"/>
          <w:lang w:eastAsia="hu-HU" w:bidi="ar-SA"/>
        </w:rPr>
        <w:t>9</w:t>
      </w:r>
      <w:r w:rsidRPr="00DB6930">
        <w:rPr>
          <w:rFonts w:eastAsia="Times New Roman" w:hAnsi="Times New Roman" w:cs="Times New Roman"/>
          <w:color w:val="000000"/>
          <w:lang w:eastAsia="hu-HU" w:bidi="ar-SA"/>
        </w:rPr>
        <w:t>:</w:t>
      </w:r>
      <w:r>
        <w:rPr>
          <w:rFonts w:eastAsia="Times New Roman" w:hAnsi="Times New Roman" w:cs="Times New Roman"/>
          <w:color w:val="000000"/>
          <w:lang w:eastAsia="hu-HU" w:bidi="ar-SA"/>
        </w:rPr>
        <w:t>30</w:t>
      </w:r>
      <w:r w:rsidRPr="00DB6930">
        <w:rPr>
          <w:rFonts w:eastAsia="Times New Roman" w:hAnsi="Times New Roman" w:cs="Times New Roman"/>
          <w:color w:val="000000"/>
          <w:lang w:eastAsia="hu-HU" w:bidi="ar-SA"/>
        </w:rPr>
        <w:t xml:space="preserve"> perckor lezárja.</w:t>
      </w:r>
    </w:p>
    <w:p w14:paraId="1C977B50" w14:textId="77777777" w:rsidR="00DB6930" w:rsidRPr="00DB6930" w:rsidRDefault="00DB6930" w:rsidP="00DB6930">
      <w:pPr>
        <w:pStyle w:val="Listaszerbekezds"/>
        <w:pBdr>
          <w:top w:val="none" w:sz="0" w:space="0" w:color="auto"/>
          <w:left w:val="none" w:sz="0" w:space="0" w:color="auto"/>
          <w:bottom w:val="none" w:sz="0" w:space="0" w:color="auto"/>
          <w:right w:val="none" w:sz="0" w:space="0" w:color="auto"/>
          <w:between w:val="none" w:sz="0" w:space="0" w:color="auto"/>
        </w:pBdr>
        <w:spacing w:after="240"/>
        <w:rPr>
          <w:rFonts w:eastAsia="Times New Roman" w:hAnsi="Times New Roman" w:cs="Times New Roman"/>
          <w:lang w:eastAsia="hu-HU" w:bidi="ar-SA"/>
        </w:rPr>
      </w:pPr>
    </w:p>
    <w:p w14:paraId="59837CAD" w14:textId="77777777" w:rsidR="00E0531A" w:rsidRPr="00DB6930" w:rsidRDefault="00E0531A" w:rsidP="00257D69">
      <w:pPr>
        <w:tabs>
          <w:tab w:val="center" w:pos="7088"/>
        </w:tabs>
        <w:spacing w:line="276" w:lineRule="auto"/>
        <w:jc w:val="both"/>
        <w:rPr>
          <w:rFonts w:hAnsi="Times New Roman" w:cs="Times New Roman"/>
        </w:rPr>
      </w:pPr>
    </w:p>
    <w:p w14:paraId="2452DF0D" w14:textId="301FEDC5" w:rsidR="00790018" w:rsidRDefault="004B0134" w:rsidP="004B0134">
      <w:pPr>
        <w:tabs>
          <w:tab w:val="center" w:pos="7088"/>
        </w:tabs>
        <w:spacing w:line="276" w:lineRule="auto"/>
        <w:rPr>
          <w:rFonts w:hAnsi="Times New Roman" w:cs="Times New Roman"/>
        </w:rPr>
      </w:pPr>
      <w:r>
        <w:rPr>
          <w:rFonts w:hAnsi="Times New Roman" w:cs="Times New Roman"/>
        </w:rPr>
        <w:t>Budapest, 2021. október 28.</w:t>
      </w:r>
    </w:p>
    <w:p w14:paraId="3659212D" w14:textId="77777777" w:rsidR="004B0134" w:rsidRPr="004B0134" w:rsidRDefault="004B0134" w:rsidP="004B0134">
      <w:pPr>
        <w:tabs>
          <w:tab w:val="center" w:pos="7088"/>
        </w:tabs>
        <w:spacing w:line="276" w:lineRule="auto"/>
        <w:rPr>
          <w:rFonts w:hAnsi="Times New Roman" w:cs="Times New Roman"/>
        </w:rPr>
      </w:pPr>
    </w:p>
    <w:p w14:paraId="1A43C646" w14:textId="77777777" w:rsidR="00790018" w:rsidRPr="00DB6930" w:rsidRDefault="00790018" w:rsidP="00257D69">
      <w:pPr>
        <w:tabs>
          <w:tab w:val="center" w:pos="7088"/>
        </w:tabs>
        <w:spacing w:line="276" w:lineRule="auto"/>
        <w:jc w:val="both"/>
        <w:rPr>
          <w:rFonts w:hAnsi="Times New Roman" w:cs="Times New Roman"/>
        </w:rPr>
      </w:pPr>
    </w:p>
    <w:p w14:paraId="351A2906" w14:textId="092CCF45" w:rsidR="00E0531A" w:rsidRPr="00DB6930" w:rsidRDefault="00AF0B5B" w:rsidP="00257D69">
      <w:pPr>
        <w:tabs>
          <w:tab w:val="center" w:pos="7088"/>
        </w:tabs>
        <w:spacing w:line="276" w:lineRule="auto"/>
        <w:jc w:val="both"/>
        <w:rPr>
          <w:rFonts w:hAnsi="Times New Roman" w:cs="Times New Roman"/>
        </w:rPr>
      </w:pPr>
      <w:proofErr w:type="spellStart"/>
      <w:r w:rsidRPr="00DB6930">
        <w:rPr>
          <w:rFonts w:hAnsi="Times New Roman" w:cs="Times New Roman"/>
          <w:color w:val="000000"/>
        </w:rPr>
        <w:t>Diczkó</w:t>
      </w:r>
      <w:proofErr w:type="spellEnd"/>
      <w:r w:rsidRPr="00DB6930">
        <w:rPr>
          <w:rFonts w:hAnsi="Times New Roman" w:cs="Times New Roman"/>
          <w:color w:val="000000"/>
        </w:rPr>
        <w:t xml:space="preserve"> Dalma</w:t>
      </w:r>
      <w:r w:rsidR="0038638A" w:rsidRPr="00DB6930">
        <w:rPr>
          <w:rFonts w:hAnsi="Times New Roman" w:cs="Times New Roman"/>
        </w:rPr>
        <w:tab/>
      </w:r>
      <w:proofErr w:type="spellStart"/>
      <w:r w:rsidR="00DB6930">
        <w:rPr>
          <w:rFonts w:hAnsi="Times New Roman" w:cs="Times New Roman"/>
        </w:rPr>
        <w:t>Bodócs</w:t>
      </w:r>
      <w:proofErr w:type="spellEnd"/>
      <w:r w:rsidR="00DB6930">
        <w:rPr>
          <w:rFonts w:hAnsi="Times New Roman" w:cs="Times New Roman"/>
        </w:rPr>
        <w:t xml:space="preserve"> Dóra Luca</w:t>
      </w:r>
    </w:p>
    <w:p w14:paraId="47A48A7E" w14:textId="77777777" w:rsidR="00E0531A" w:rsidRPr="00DB6930" w:rsidRDefault="0038638A" w:rsidP="00257D69">
      <w:pPr>
        <w:tabs>
          <w:tab w:val="center" w:pos="7088"/>
        </w:tabs>
        <w:spacing w:line="276" w:lineRule="auto"/>
        <w:jc w:val="both"/>
        <w:rPr>
          <w:rFonts w:hAnsi="Times New Roman" w:cs="Times New Roman"/>
        </w:rPr>
      </w:pPr>
      <w:bookmarkStart w:id="0" w:name="_3qovo9otxylh"/>
      <w:bookmarkEnd w:id="0"/>
      <w:r w:rsidRPr="00DB6930">
        <w:rPr>
          <w:rFonts w:hAnsi="Times New Roman" w:cs="Times New Roman"/>
        </w:rPr>
        <w:t xml:space="preserve">        elnök</w:t>
      </w:r>
      <w:r w:rsidRPr="00DB6930">
        <w:rPr>
          <w:rFonts w:hAnsi="Times New Roman" w:cs="Times New Roman"/>
        </w:rPr>
        <w:tab/>
        <w:t>elnök</w:t>
      </w:r>
    </w:p>
    <w:p w14:paraId="0E61F046" w14:textId="77777777" w:rsidR="00E0531A" w:rsidRPr="00DB6930" w:rsidRDefault="0038638A" w:rsidP="00257D69">
      <w:pPr>
        <w:tabs>
          <w:tab w:val="center" w:pos="7088"/>
        </w:tabs>
        <w:spacing w:line="276" w:lineRule="auto"/>
        <w:jc w:val="both"/>
        <w:rPr>
          <w:rFonts w:hAnsi="Times New Roman" w:cs="Times New Roman"/>
        </w:rPr>
      </w:pPr>
      <w:bookmarkStart w:id="1" w:name="_bv6z2qtd0sa4"/>
      <w:bookmarkEnd w:id="1"/>
      <w:r w:rsidRPr="00DB6930">
        <w:rPr>
          <w:rFonts w:hAnsi="Times New Roman" w:cs="Times New Roman"/>
        </w:rPr>
        <w:t>ELTE PPK HÖK</w:t>
      </w:r>
      <w:r w:rsidRPr="00DB6930">
        <w:rPr>
          <w:rFonts w:hAnsi="Times New Roman" w:cs="Times New Roman"/>
        </w:rPr>
        <w:tab/>
        <w:t>Ellenőrző Bizottság</w:t>
      </w:r>
    </w:p>
    <w:p w14:paraId="5E4B6181" w14:textId="77777777" w:rsidR="00E0531A" w:rsidRPr="00DB6930" w:rsidRDefault="0038638A" w:rsidP="00257D69">
      <w:pPr>
        <w:tabs>
          <w:tab w:val="center" w:pos="7088"/>
        </w:tabs>
        <w:spacing w:line="276" w:lineRule="auto"/>
        <w:jc w:val="both"/>
        <w:rPr>
          <w:rFonts w:hAnsi="Times New Roman" w:cs="Times New Roman"/>
        </w:rPr>
      </w:pPr>
      <w:bookmarkStart w:id="2" w:name="_o6c9nbscfyvk"/>
      <w:bookmarkEnd w:id="2"/>
      <w:r w:rsidRPr="00DB6930">
        <w:rPr>
          <w:rFonts w:hAnsi="Times New Roman" w:cs="Times New Roman"/>
        </w:rPr>
        <w:tab/>
        <w:t>ELTE PPK HÖK</w:t>
      </w:r>
    </w:p>
    <w:p w14:paraId="0CE874EC" w14:textId="77777777" w:rsidR="00E0531A" w:rsidRPr="00DB6930" w:rsidRDefault="0038638A" w:rsidP="00DC3639">
      <w:pPr>
        <w:tabs>
          <w:tab w:val="center" w:pos="7230"/>
        </w:tabs>
        <w:spacing w:line="276" w:lineRule="auto"/>
        <w:jc w:val="both"/>
        <w:rPr>
          <w:rFonts w:hAnsi="Times New Roman" w:cs="Times New Roman"/>
          <w:color w:val="000000"/>
        </w:rPr>
      </w:pPr>
      <w:r w:rsidRPr="00DB6930">
        <w:rPr>
          <w:rFonts w:hAnsi="Times New Roman" w:cs="Times New Roman"/>
          <w:color w:val="000000"/>
        </w:rPr>
        <w:tab/>
      </w:r>
      <w:r w:rsidRPr="00DB6930">
        <w:rPr>
          <w:rFonts w:hAnsi="Times New Roman" w:cs="Times New Roman"/>
          <w:color w:val="000000"/>
        </w:rPr>
        <w:tab/>
      </w:r>
    </w:p>
    <w:p w14:paraId="4CDA3A28" w14:textId="77777777" w:rsidR="00E0531A" w:rsidRPr="00DB6930" w:rsidRDefault="00E0531A" w:rsidP="00257D69">
      <w:pPr>
        <w:spacing w:line="276" w:lineRule="auto"/>
        <w:jc w:val="both"/>
        <w:rPr>
          <w:rFonts w:hAnsi="Times New Roman" w:cs="Times New Roman"/>
          <w:color w:val="000000"/>
        </w:rPr>
      </w:pPr>
    </w:p>
    <w:sectPr w:rsidR="00E0531A" w:rsidRPr="00DB6930">
      <w:headerReference w:type="default" r:id="rId7"/>
      <w:footerReference w:type="default" r:id="rId8"/>
      <w:pgSz w:w="11906" w:h="16838"/>
      <w:pgMar w:top="2528" w:right="1417" w:bottom="1417" w:left="1417" w:header="708" w:footer="708" w:gutter="0"/>
      <w:pgNumType w:start="1"/>
      <w:cols w:space="17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4066" w14:textId="77777777" w:rsidR="002D0E92" w:rsidRDefault="002D0E92">
      <w:r>
        <w:separator/>
      </w:r>
    </w:p>
  </w:endnote>
  <w:endnote w:type="continuationSeparator" w:id="0">
    <w:p w14:paraId="1BFC9AEE" w14:textId="77777777" w:rsidR="002D0E92" w:rsidRDefault="002D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3B6F" w14:textId="77777777" w:rsidR="00F62F9C" w:rsidRPr="000A4C24" w:rsidRDefault="00F62F9C">
    <w:pPr>
      <w:tabs>
        <w:tab w:val="center" w:pos="4536"/>
        <w:tab w:val="right" w:pos="9072"/>
      </w:tabs>
      <w:jc w:val="right"/>
      <w:rPr>
        <w:rFonts w:eastAsia="Calibri" w:hAnsi="Times New Roman" w:cs="Times New Roman"/>
        <w:color w:val="000000"/>
      </w:rPr>
    </w:pPr>
    <w:r w:rsidRPr="000A4C24">
      <w:rPr>
        <w:rFonts w:eastAsia="Calibri" w:hAnsi="Times New Roman" w:cs="Times New Roman"/>
        <w:color w:val="000000"/>
      </w:rPr>
      <w:fldChar w:fldCharType="begin"/>
    </w:r>
    <w:r w:rsidRPr="000A4C24">
      <w:rPr>
        <w:rFonts w:eastAsia="Calibri" w:hAnsi="Times New Roman" w:cs="Times New Roman"/>
        <w:color w:val="000000"/>
      </w:rPr>
      <w:instrText>PAGE</w:instrText>
    </w:r>
    <w:r w:rsidRPr="000A4C24">
      <w:rPr>
        <w:rFonts w:eastAsia="Calibri" w:hAnsi="Times New Roman" w:cs="Times New Roman"/>
        <w:color w:val="000000"/>
      </w:rPr>
      <w:fldChar w:fldCharType="separate"/>
    </w:r>
    <w:r w:rsidRPr="000A4C24">
      <w:rPr>
        <w:rFonts w:eastAsia="Calibri" w:hAnsi="Times New Roman" w:cs="Times New Roman"/>
        <w:noProof/>
        <w:color w:val="000000"/>
      </w:rPr>
      <w:t>3</w:t>
    </w:r>
    <w:r w:rsidRPr="000A4C24">
      <w:rPr>
        <w:rFonts w:eastAsia="Calibri" w:hAnsi="Times New Roman" w:cs="Times New Roman"/>
        <w:color w:val="000000"/>
      </w:rPr>
      <w:fldChar w:fldCharType="end"/>
    </w:r>
  </w:p>
  <w:p w14:paraId="2D40C6D3" w14:textId="77777777" w:rsidR="00F62F9C" w:rsidRDefault="00F62F9C">
    <w:pPr>
      <w:tabs>
        <w:tab w:val="center" w:pos="4536"/>
        <w:tab w:val="right" w:pos="9072"/>
      </w:tabs>
      <w:jc w:val="center"/>
      <w:rPr>
        <w:rFonts w:eastAsia="Times New Roman" w:hAnsi="Times New Roman" w:cs="Times New Roman"/>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BA49" w14:textId="77777777" w:rsidR="002D0E92" w:rsidRDefault="002D0E92">
      <w:r>
        <w:separator/>
      </w:r>
    </w:p>
  </w:footnote>
  <w:footnote w:type="continuationSeparator" w:id="0">
    <w:p w14:paraId="6DD17700" w14:textId="77777777" w:rsidR="002D0E92" w:rsidRDefault="002D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1A7A" w14:textId="3BC8A08E" w:rsidR="00F62F9C" w:rsidRDefault="00410498">
    <w:pP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114300" distR="114300" simplePos="0" relativeHeight="251666432" behindDoc="1" locked="0" layoutInCell="1" allowOverlap="1" wp14:anchorId="42DF2218" wp14:editId="08E75579">
          <wp:simplePos x="0" y="0"/>
          <wp:positionH relativeFrom="column">
            <wp:posOffset>4980305</wp:posOffset>
          </wp:positionH>
          <wp:positionV relativeFrom="paragraph">
            <wp:posOffset>-11430</wp:posOffset>
          </wp:positionV>
          <wp:extent cx="780415" cy="1396365"/>
          <wp:effectExtent l="0" t="0" r="635" b="0"/>
          <wp:wrapTight wrapText="bothSides">
            <wp:wrapPolygon edited="0">
              <wp:start x="0" y="0"/>
              <wp:lineTo x="0" y="21217"/>
              <wp:lineTo x="21090" y="21217"/>
              <wp:lineTo x="21090" y="0"/>
              <wp:lineTo x="0" y="0"/>
            </wp:wrapPolygon>
          </wp:wrapTight>
          <wp:docPr id="7" name="Kép 7" descr="A képen szöveg, rajztábl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descr="A képen szöveg, rajztábla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1396365"/>
                  </a:xfrm>
                  <a:prstGeom prst="rect">
                    <a:avLst/>
                  </a:prstGeom>
                  <a:noFill/>
                </pic:spPr>
              </pic:pic>
            </a:graphicData>
          </a:graphic>
        </wp:anchor>
      </w:drawing>
    </w:r>
    <w:r w:rsidR="00F62F9C">
      <w:rPr>
        <w:noProof/>
        <w:lang w:eastAsia="hu-HU" w:bidi="ar-SA"/>
      </w:rPr>
      <mc:AlternateContent>
        <mc:Choice Requires="wps">
          <w:drawing>
            <wp:anchor distT="0" distB="0" distL="114300" distR="114300" simplePos="0" relativeHeight="251658240" behindDoc="0" locked="0" layoutInCell="1" allowOverlap="1" wp14:anchorId="740B7850" wp14:editId="21C2441A">
              <wp:simplePos x="0" y="0"/>
              <wp:positionH relativeFrom="column">
                <wp:posOffset>1473198</wp:posOffset>
              </wp:positionH>
              <wp:positionV relativeFrom="paragraph">
                <wp:posOffset>-114297</wp:posOffset>
              </wp:positionV>
              <wp:extent cx="2699382" cy="1413507"/>
              <wp:effectExtent l="0" t="0" r="0" b="0"/>
              <wp:wrapNone/>
              <wp:docPr id="3" name="Téglalap 3"/>
              <wp:cNvGraphicFramePr/>
              <a:graphic xmlns:a="http://schemas.openxmlformats.org/drawingml/2006/main">
                <a:graphicData uri="http://schemas.microsoft.com/office/word/2010/wordprocessingShape">
                  <wps:wsp>
                    <wps:cNvSpPr/>
                    <wps:spPr bwMode="auto">
                      <a:xfrm>
                        <a:off x="4001070" y="3078008"/>
                        <a:ext cx="2689860" cy="140398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7448A94D" w14:textId="77777777" w:rsidR="00F62F9C" w:rsidRDefault="00F62F9C">
                          <w:pPr>
                            <w:jc w:val="center"/>
                          </w:pPr>
                          <w:r>
                            <w:rPr>
                              <w:rFonts w:eastAsia="Times New Roman" w:hAnsi="Times New Roman" w:cs="Times New Roman"/>
                              <w:b/>
                              <w:color w:val="000000"/>
                            </w:rPr>
                            <w:t xml:space="preserve">Eötvös Loránd Tudományegyetem </w:t>
                          </w:r>
                        </w:p>
                        <w:p w14:paraId="2293E1B1" w14:textId="77777777" w:rsidR="00F62F9C" w:rsidRDefault="00F62F9C">
                          <w:pPr>
                            <w:jc w:val="center"/>
                          </w:pPr>
                          <w:r>
                            <w:rPr>
                              <w:rFonts w:eastAsia="Times New Roman" w:hAnsi="Times New Roman" w:cs="Times New Roman"/>
                              <w:b/>
                              <w:color w:val="000000"/>
                            </w:rPr>
                            <w:t>Pedagógiai és Pszichológiai Kar</w:t>
                          </w:r>
                        </w:p>
                        <w:p w14:paraId="1E45FA60" w14:textId="77777777" w:rsidR="00F62F9C" w:rsidRDefault="00F62F9C">
                          <w:pPr>
                            <w:jc w:val="center"/>
                          </w:pPr>
                          <w:r>
                            <w:rPr>
                              <w:rFonts w:eastAsia="Times New Roman" w:hAnsi="Times New Roman" w:cs="Times New Roman"/>
                              <w:b/>
                              <w:color w:val="000000"/>
                            </w:rPr>
                            <w:t>Hallgatói Önkormányzat</w:t>
                          </w:r>
                        </w:p>
                        <w:p w14:paraId="7DA2FBC1" w14:textId="77777777" w:rsidR="00F62F9C" w:rsidRDefault="00F62F9C">
                          <w:pPr>
                            <w:spacing w:before="120"/>
                            <w:jc w:val="center"/>
                          </w:pPr>
                          <w:r>
                            <w:rPr>
                              <w:rFonts w:eastAsia="Times New Roman" w:hAnsi="Times New Roman" w:cs="Times New Roman"/>
                              <w:color w:val="000000"/>
                            </w:rPr>
                            <w:t>1075 Budapest</w:t>
                          </w:r>
                        </w:p>
                        <w:p w14:paraId="70A114DE" w14:textId="77777777" w:rsidR="00F62F9C" w:rsidRDefault="00F62F9C">
                          <w:pPr>
                            <w:jc w:val="center"/>
                          </w:pPr>
                          <w:r>
                            <w:rPr>
                              <w:rFonts w:eastAsia="Times New Roman" w:hAnsi="Times New Roman" w:cs="Times New Roman"/>
                              <w:color w:val="000000"/>
                            </w:rPr>
                            <w:t xml:space="preserve"> Kazinczy utca 23- 27.</w:t>
                          </w:r>
                        </w:p>
                        <w:p w14:paraId="6EAA8F4B" w14:textId="6895A14C" w:rsidR="00F62F9C" w:rsidRDefault="00F62F9C">
                          <w:pPr>
                            <w:jc w:val="center"/>
                          </w:pPr>
                          <w:r>
                            <w:rPr>
                              <w:rFonts w:eastAsia="Times New Roman" w:hAnsi="Times New Roman" w:cs="Times New Roman"/>
                              <w:color w:val="000000"/>
                            </w:rPr>
                            <w:t>Tel., Fax.: 061/461-4500/3470</w:t>
                          </w:r>
                        </w:p>
                        <w:p w14:paraId="204819D3" w14:textId="77777777" w:rsidR="00F62F9C" w:rsidRDefault="00F62F9C"/>
                      </w:txbxContent>
                    </wps:txbx>
                    <wps:bodyPr spcFirstLastPara="1" wrap="square" lIns="91425" tIns="45700" rIns="91425" bIns="45700" anchor="t" anchorCtr="0"/>
                  </wps:wsp>
                </a:graphicData>
              </a:graphic>
            </wp:anchor>
          </w:drawing>
        </mc:Choice>
        <mc:Fallback>
          <w:pict>
            <v:rect w14:anchorId="740B7850" id="Téglalap 3" o:spid="_x0000_s1026" style="position:absolute;margin-left:116pt;margin-top:-9pt;width:212.55pt;height:111.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32IAIAAD8EAAAOAAAAZHJzL2Uyb0RvYy54bWysU9tu2zAMfR+wfxD0vthOc3GMOH1olmFA&#10;txXo+gG0LMcCdJukxM7fj5aTLN0GFBjmB4GU6MPDQ3J93ytJjtx5YXRJs0lKCdfM1ELvS/ryffch&#10;p8QH0DVIo3lJT9zT+837d+vOFnxqWiNr7giCaF90tqRtCLZIEs9arsBPjOUaHxvjFAR03T6pHXSI&#10;rmQyTdNF0hlXW2cY9x5vt+Mj3UT8puEsfGsazwORJUVuIZ4untVwJps1FHsHthXsTAP+gYUCoTHp&#10;FWoLAcjBiT+glGDOeNOECTMqMU0jGI81YDVZ+ls1zy1YHmtBcby9yuT/Hyz7eny2Tw5l6KwvPJqk&#10;6r6YGlsFh2BiTX3j1FAbsiV9SWcpMl2imKeS3qXLPE3zUUbeB8IwYLrIV/kCAxhGZLP0bpXPh4gE&#10;iguUdT584kaRwSipwz7FVHB89GEMvYQMmb2Rot4JKaPj9tWDdOQI2NNd/M7or8KkJl1JV/PpHIkA&#10;jlYjIaCpbF1Sr/cx36s/4tDxK7QM2d9wB15b8O2YPwKM5SsRcJSlUCVFTfAbr1sO9Uddk3CyKKrG&#10;LaADMa8okRx3Bo04hAGEfDsONZQapbx0a+xb6Kv+3MLK1CdsordsJ5DpI/jwBA5nOsO0OOeY8McB&#10;HJKQnzUO0iqbDQqF6MzmS6RN3O1LdfsCmrUG1weFHM2HEJdpaNlACac09vm8UcMa3Pox6tfeb34C&#10;AAD//wMAUEsDBBQABgAIAAAAIQCfo2dH4AAAAAsBAAAPAAAAZHJzL2Rvd25yZXYueG1sTI/BTsMw&#10;EETvSPyDtUjcWicppG2IUyGq9kQPFA49uvESR8TrKHba8PcsJ7jtaEazb8rN5DpxwSG0nhSk8wQE&#10;Uu1NS42Cj/fdbAUiRE1Gd55QwTcG2FS3N6UujL/SG16OsRFcQqHQCmyMfSFlqC06Hea+R2Lv0w9O&#10;R5ZDI82gr1zuOpklSS6dbok/WN3ji8X66zg6BdttetLZAfd7s17mh91itK81KnV/Nz0/gYg4xb8w&#10;/OIzOlTMdPYjmSA6Bdki4y1RwSxd8cGJ/HGZgjizlTzkIKtS/t9Q/QAAAP//AwBQSwECLQAUAAYA&#10;CAAAACEAtoM4kv4AAADhAQAAEwAAAAAAAAAAAAAAAAAAAAAAW0NvbnRlbnRfVHlwZXNdLnhtbFBL&#10;AQItABQABgAIAAAAIQA4/SH/1gAAAJQBAAALAAAAAAAAAAAAAAAAAC8BAABfcmVscy8ucmVsc1BL&#10;AQItABQABgAIAAAAIQBsyI32IAIAAD8EAAAOAAAAAAAAAAAAAAAAAC4CAABkcnMvZTJvRG9jLnht&#10;bFBLAQItABQABgAIAAAAIQCfo2dH4AAAAAsBAAAPAAAAAAAAAAAAAAAAAHoEAABkcnMvZG93bnJl&#10;di54bWxQSwUGAAAAAAQABADzAAAAhwUAAAAA&#10;" strokecolor="white [3201]">
              <v:stroke startarrowwidth="narrow" startarrowlength="short" endarrowwidth="narrow" endarrowlength="short"/>
              <v:textbox inset="2.53958mm,1.2694mm,2.53958mm,1.2694mm">
                <w:txbxContent>
                  <w:p w14:paraId="7448A94D" w14:textId="77777777" w:rsidR="00F62F9C" w:rsidRDefault="00F62F9C">
                    <w:pPr>
                      <w:jc w:val="center"/>
                    </w:pPr>
                    <w:r>
                      <w:rPr>
                        <w:rFonts w:eastAsia="Times New Roman" w:hAnsi="Times New Roman" w:cs="Times New Roman"/>
                        <w:b/>
                        <w:color w:val="000000"/>
                      </w:rPr>
                      <w:t xml:space="preserve">Eötvös Loránd Tudományegyetem </w:t>
                    </w:r>
                  </w:p>
                  <w:p w14:paraId="2293E1B1" w14:textId="77777777" w:rsidR="00F62F9C" w:rsidRDefault="00F62F9C">
                    <w:pPr>
                      <w:jc w:val="center"/>
                    </w:pPr>
                    <w:r>
                      <w:rPr>
                        <w:rFonts w:eastAsia="Times New Roman" w:hAnsi="Times New Roman" w:cs="Times New Roman"/>
                        <w:b/>
                        <w:color w:val="000000"/>
                      </w:rPr>
                      <w:t>Pedagógiai és Pszichológiai Kar</w:t>
                    </w:r>
                  </w:p>
                  <w:p w14:paraId="1E45FA60" w14:textId="77777777" w:rsidR="00F62F9C" w:rsidRDefault="00F62F9C">
                    <w:pPr>
                      <w:jc w:val="center"/>
                    </w:pPr>
                    <w:r>
                      <w:rPr>
                        <w:rFonts w:eastAsia="Times New Roman" w:hAnsi="Times New Roman" w:cs="Times New Roman"/>
                        <w:b/>
                        <w:color w:val="000000"/>
                      </w:rPr>
                      <w:t>Hallgatói Önkormányzat</w:t>
                    </w:r>
                  </w:p>
                  <w:p w14:paraId="7DA2FBC1" w14:textId="77777777" w:rsidR="00F62F9C" w:rsidRDefault="00F62F9C">
                    <w:pPr>
                      <w:spacing w:before="120"/>
                      <w:jc w:val="center"/>
                    </w:pPr>
                    <w:r>
                      <w:rPr>
                        <w:rFonts w:eastAsia="Times New Roman" w:hAnsi="Times New Roman" w:cs="Times New Roman"/>
                        <w:color w:val="000000"/>
                      </w:rPr>
                      <w:t>1075 Budapest</w:t>
                    </w:r>
                  </w:p>
                  <w:p w14:paraId="70A114DE" w14:textId="77777777" w:rsidR="00F62F9C" w:rsidRDefault="00F62F9C">
                    <w:pPr>
                      <w:jc w:val="center"/>
                    </w:pPr>
                    <w:r>
                      <w:rPr>
                        <w:rFonts w:eastAsia="Times New Roman" w:hAnsi="Times New Roman" w:cs="Times New Roman"/>
                        <w:color w:val="000000"/>
                      </w:rPr>
                      <w:t xml:space="preserve"> Kazinczy utca 23- 27.</w:t>
                    </w:r>
                  </w:p>
                  <w:p w14:paraId="6EAA8F4B" w14:textId="6895A14C" w:rsidR="00F62F9C" w:rsidRDefault="00F62F9C">
                    <w:pPr>
                      <w:jc w:val="center"/>
                    </w:pPr>
                    <w:r>
                      <w:rPr>
                        <w:rFonts w:eastAsia="Times New Roman" w:hAnsi="Times New Roman" w:cs="Times New Roman"/>
                        <w:color w:val="000000"/>
                      </w:rPr>
                      <w:t>Tel., Fax.: 061/461-4500/3470</w:t>
                    </w:r>
                  </w:p>
                  <w:p w14:paraId="204819D3" w14:textId="77777777" w:rsidR="00F62F9C" w:rsidRDefault="00F62F9C"/>
                </w:txbxContent>
              </v:textbox>
            </v:rect>
          </w:pict>
        </mc:Fallback>
      </mc:AlternateContent>
    </w:r>
    <w:r w:rsidR="00F62F9C">
      <w:rPr>
        <w:noProof/>
        <w:lang w:eastAsia="hu-HU" w:bidi="ar-SA"/>
      </w:rPr>
      <mc:AlternateContent>
        <mc:Choice Requires="wps">
          <w:drawing>
            <wp:anchor distT="0" distB="0" distL="114300" distR="114300" simplePos="0" relativeHeight="251664384" behindDoc="0" locked="0" layoutInCell="1" allowOverlap="1" wp14:anchorId="41C2EC85" wp14:editId="6DF893BD">
              <wp:simplePos x="0" y="0"/>
              <wp:positionH relativeFrom="column">
                <wp:posOffset>1574798</wp:posOffset>
              </wp:positionH>
              <wp:positionV relativeFrom="paragraph">
                <wp:posOffset>520698</wp:posOffset>
              </wp:positionV>
              <wp:extent cx="2506977" cy="12699"/>
              <wp:effectExtent l="0" t="0" r="0" b="0"/>
              <wp:wrapNone/>
              <wp:docPr id="4" name="Egyenes összekötő nyíllal 4"/>
              <wp:cNvGraphicFramePr/>
              <a:graphic xmlns:a="http://schemas.openxmlformats.org/drawingml/2006/main">
                <a:graphicData uri="http://schemas.microsoft.com/office/word/2010/wordprocessingShape">
                  <wps:wsp>
                    <wps:cNvCnPr/>
                    <wps:spPr bwMode="auto">
                      <a:xfrm>
                        <a:off x="4092510" y="3780000"/>
                        <a:ext cx="25069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993BA77" id="_x0000_t32" coordsize="21600,21600" o:spt="32" o:oned="t" path="m,l21600,21600e" filled="f">
              <v:path arrowok="t" fillok="f" o:connecttype="none"/>
              <o:lock v:ext="edit" shapetype="t"/>
            </v:shapetype>
            <v:shape id="Egyenes összekötő nyíllal 4" o:spid="_x0000_s1026" type="#_x0000_t32" style="position:absolute;margin-left:124pt;margin-top:41pt;width:197.4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Ii1gEAAJsDAAAOAAAAZHJzL2Uyb0RvYy54bWysU02P2yAQvVfqf0DcGztus02sOHtIur30&#10;Y6W2P2AC2EYCBgGJk3/fAW+2X5eqKgcEzMyb92aG7f3FGnZWIWp0HV8uas6UEyi1Gzr+7evDqzVn&#10;MYGTYNCpjl9V5Pe7ly+2k29VgyMaqQIjEBfbyXd8TMm3VRXFqCzEBXrlyNhjsJDoGoZKBpgI3Zqq&#10;qeu7asIgfUChYqTXw2zku4Lf90qkz30fVWKm48QtlT2U/Zj3areFdgjgRy2eaMA/sLCgHSV9hjpA&#10;AnYK+g8oq0XAiH1aCLQV9r0WqmggNcv6NzVfRvCqaKHiRP9cpvj/YMWn8949BirD5GMb/WNgx+kj&#10;SmoVnBIWTZc+2KyN2LJLx9/Um2a1pGJeO/767bqmNZdRXRIT5NCs6rvNmhwEeRRbBe0NxIeY3iu0&#10;LB86HlMAPYxpj85RszAsS0o4f4iJSFHgLSAzcPigjSk9M45NHd+smhXlAZqc3kCio/WSUN1QYCIa&#10;LXNIDo5hOO5NYGfIs1BW5k0pfnHL+Q4Qx9mvmGZ5AU9OltyjAvnOSZaunurkaLB5JmOV5Mwo+gf5&#10;VDwTaPM3nkTCOOJya8LcjiPKa+lNeacJKGyfpjWP2M/3Ev3jT+2+AwAA//8DAFBLAwQUAAYACAAA&#10;ACEAEl0Jut4AAAAJAQAADwAAAGRycy9kb3ducmV2LnhtbEyPQU/DMAyF70j8h8hIXBBLFpWplKbT&#10;hMSBI9skrllj2kLjVE26lv16zAlOlv2enr9XbhffizOOsQtkYL1SIJDq4DpqDBwPL/c5iJgsOdsH&#10;QgPfGGFbXV+VtnBhpjc871MjOIRiYQ20KQ2FlLFu0du4CgMSax9h9DbxOjbSjXbmcN9LrdRGetsR&#10;f2jtgM8t1l/7yRvAOD2s1e7RN8fXy3z3ri+f83Aw5vZm2T2BSLikPzP84jM6VMx0ChO5KHoDOsu5&#10;SzKQa55s2GSau5z4kCmQVSn/N6h+AAAA//8DAFBLAQItABQABgAIAAAAIQC2gziS/gAAAOEBAAAT&#10;AAAAAAAAAAAAAAAAAAAAAABbQ29udGVudF9UeXBlc10ueG1sUEsBAi0AFAAGAAgAAAAhADj9If/W&#10;AAAAlAEAAAsAAAAAAAAAAAAAAAAALwEAAF9yZWxzLy5yZWxzUEsBAi0AFAAGAAgAAAAhAGZvciLW&#10;AQAAmwMAAA4AAAAAAAAAAAAAAAAALgIAAGRycy9lMm9Eb2MueG1sUEsBAi0AFAAGAAgAAAAhABJd&#10;CbreAAAACQEAAA8AAAAAAAAAAAAAAAAAMAQAAGRycy9kb3ducmV2LnhtbFBLBQYAAAAABAAEAPMA&#10;AAA7BQAAAAA=&#10;"/>
          </w:pict>
        </mc:Fallback>
      </mc:AlternateContent>
    </w:r>
    <w:r>
      <w:rPr>
        <w:rFonts w:ascii="Calibri" w:eastAsia="Calibri" w:hAnsi="Calibri" w:cs="Calibri"/>
        <w:noProof/>
        <w:color w:val="000000"/>
        <w:sz w:val="22"/>
        <w:szCs w:val="22"/>
      </w:rPr>
      <w:drawing>
        <wp:anchor distT="0" distB="0" distL="114300" distR="114300" simplePos="0" relativeHeight="251663360" behindDoc="1" locked="0" layoutInCell="1" allowOverlap="1" wp14:anchorId="076DD523" wp14:editId="227D95C2">
          <wp:simplePos x="0" y="0"/>
          <wp:positionH relativeFrom="column">
            <wp:posOffset>1905</wp:posOffset>
          </wp:positionH>
          <wp:positionV relativeFrom="paragraph">
            <wp:posOffset>1270</wp:posOffset>
          </wp:positionV>
          <wp:extent cx="859790" cy="1414145"/>
          <wp:effectExtent l="0" t="0" r="0" b="0"/>
          <wp:wrapTight wrapText="bothSides">
            <wp:wrapPolygon edited="0">
              <wp:start x="0" y="0"/>
              <wp:lineTo x="0" y="21241"/>
              <wp:lineTo x="21058" y="21241"/>
              <wp:lineTo x="21058" y="0"/>
              <wp:lineTo x="0"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14141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CA0"/>
    <w:multiLevelType w:val="hybridMultilevel"/>
    <w:tmpl w:val="DD0EE6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F9929FF"/>
    <w:multiLevelType w:val="hybridMultilevel"/>
    <w:tmpl w:val="88FC96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3BF3E11"/>
    <w:multiLevelType w:val="hybridMultilevel"/>
    <w:tmpl w:val="E5A216B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5D676C0"/>
    <w:multiLevelType w:val="multilevel"/>
    <w:tmpl w:val="114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8330B2"/>
    <w:multiLevelType w:val="hybridMultilevel"/>
    <w:tmpl w:val="DFD23D3C"/>
    <w:lvl w:ilvl="0" w:tplc="700AB96C">
      <w:start w:val="1"/>
      <w:numFmt w:val="decimal"/>
      <w:lvlText w:val="%1."/>
      <w:lvlJc w:val="left"/>
      <w:pPr>
        <w:ind w:left="720" w:hanging="357"/>
      </w:pPr>
      <w:rPr>
        <w:sz w:val="24"/>
        <w:szCs w:val="24"/>
      </w:rPr>
    </w:lvl>
    <w:lvl w:ilvl="1" w:tplc="DD549B66">
      <w:start w:val="1"/>
      <w:numFmt w:val="lowerLetter"/>
      <w:lvlText w:val="%2."/>
      <w:lvlJc w:val="left"/>
      <w:pPr>
        <w:ind w:left="1440" w:hanging="357"/>
      </w:pPr>
    </w:lvl>
    <w:lvl w:ilvl="2" w:tplc="334E9ED6">
      <w:start w:val="1"/>
      <w:numFmt w:val="lowerRoman"/>
      <w:lvlText w:val="%3."/>
      <w:lvlJc w:val="right"/>
      <w:pPr>
        <w:ind w:left="2160" w:hanging="177"/>
      </w:pPr>
    </w:lvl>
    <w:lvl w:ilvl="3" w:tplc="EA763FA2">
      <w:start w:val="1"/>
      <w:numFmt w:val="decimal"/>
      <w:lvlText w:val="%4."/>
      <w:lvlJc w:val="left"/>
      <w:pPr>
        <w:ind w:left="2880" w:hanging="357"/>
      </w:pPr>
    </w:lvl>
    <w:lvl w:ilvl="4" w:tplc="B5EA79F0">
      <w:start w:val="1"/>
      <w:numFmt w:val="lowerLetter"/>
      <w:lvlText w:val="%5."/>
      <w:lvlJc w:val="left"/>
      <w:pPr>
        <w:ind w:left="3600" w:hanging="357"/>
      </w:pPr>
    </w:lvl>
    <w:lvl w:ilvl="5" w:tplc="694E4F9A">
      <w:start w:val="1"/>
      <w:numFmt w:val="lowerRoman"/>
      <w:lvlText w:val="%6."/>
      <w:lvlJc w:val="right"/>
      <w:pPr>
        <w:ind w:left="4320" w:hanging="177"/>
      </w:pPr>
    </w:lvl>
    <w:lvl w:ilvl="6" w:tplc="25DCD95E">
      <w:start w:val="1"/>
      <w:numFmt w:val="decimal"/>
      <w:lvlText w:val="%7."/>
      <w:lvlJc w:val="left"/>
      <w:pPr>
        <w:ind w:left="5040" w:hanging="357"/>
      </w:pPr>
    </w:lvl>
    <w:lvl w:ilvl="7" w:tplc="7D5EFCCA">
      <w:start w:val="1"/>
      <w:numFmt w:val="lowerLetter"/>
      <w:lvlText w:val="%8."/>
      <w:lvlJc w:val="left"/>
      <w:pPr>
        <w:ind w:left="5760" w:hanging="357"/>
      </w:pPr>
    </w:lvl>
    <w:lvl w:ilvl="8" w:tplc="57802F74">
      <w:start w:val="1"/>
      <w:numFmt w:val="lowerRoman"/>
      <w:lvlText w:val="%9."/>
      <w:lvlJc w:val="right"/>
      <w:pPr>
        <w:ind w:left="6480" w:hanging="177"/>
      </w:pPr>
    </w:lvl>
  </w:abstractNum>
  <w:abstractNum w:abstractNumId="5" w15:restartNumberingAfterBreak="0">
    <w:nsid w:val="4E641B13"/>
    <w:multiLevelType w:val="multilevel"/>
    <w:tmpl w:val="114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4A3C35"/>
    <w:multiLevelType w:val="hybridMultilevel"/>
    <w:tmpl w:val="7C846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31A"/>
    <w:rsid w:val="00014758"/>
    <w:rsid w:val="00021EFD"/>
    <w:rsid w:val="00023105"/>
    <w:rsid w:val="00044F85"/>
    <w:rsid w:val="0004562A"/>
    <w:rsid w:val="000474E3"/>
    <w:rsid w:val="00061B73"/>
    <w:rsid w:val="00071FD7"/>
    <w:rsid w:val="00081F08"/>
    <w:rsid w:val="00092035"/>
    <w:rsid w:val="000A4C24"/>
    <w:rsid w:val="000D033B"/>
    <w:rsid w:val="000D4690"/>
    <w:rsid w:val="000D6AC9"/>
    <w:rsid w:val="000E35CD"/>
    <w:rsid w:val="000E690C"/>
    <w:rsid w:val="00102783"/>
    <w:rsid w:val="00102E84"/>
    <w:rsid w:val="00122C65"/>
    <w:rsid w:val="001445AD"/>
    <w:rsid w:val="001522B8"/>
    <w:rsid w:val="00154B64"/>
    <w:rsid w:val="001576A3"/>
    <w:rsid w:val="001613EA"/>
    <w:rsid w:val="00167CFF"/>
    <w:rsid w:val="00191EA2"/>
    <w:rsid w:val="00197ECC"/>
    <w:rsid w:val="001D0DEE"/>
    <w:rsid w:val="001E7F76"/>
    <w:rsid w:val="001F6B64"/>
    <w:rsid w:val="001F75D4"/>
    <w:rsid w:val="00203F09"/>
    <w:rsid w:val="00206759"/>
    <w:rsid w:val="002118FF"/>
    <w:rsid w:val="0022027D"/>
    <w:rsid w:val="002259EF"/>
    <w:rsid w:val="00234C58"/>
    <w:rsid w:val="00236EFF"/>
    <w:rsid w:val="002532BB"/>
    <w:rsid w:val="00257D69"/>
    <w:rsid w:val="00280CE4"/>
    <w:rsid w:val="00291B7C"/>
    <w:rsid w:val="002A01CA"/>
    <w:rsid w:val="002D0E92"/>
    <w:rsid w:val="002D1CB2"/>
    <w:rsid w:val="002D4C79"/>
    <w:rsid w:val="002F1D6E"/>
    <w:rsid w:val="00312FDF"/>
    <w:rsid w:val="003132C6"/>
    <w:rsid w:val="00315655"/>
    <w:rsid w:val="00330379"/>
    <w:rsid w:val="00343774"/>
    <w:rsid w:val="003448DB"/>
    <w:rsid w:val="003558A5"/>
    <w:rsid w:val="00371E3D"/>
    <w:rsid w:val="0038638A"/>
    <w:rsid w:val="003870B8"/>
    <w:rsid w:val="003935C8"/>
    <w:rsid w:val="003B1EAA"/>
    <w:rsid w:val="003C780E"/>
    <w:rsid w:val="003F3CC8"/>
    <w:rsid w:val="00405F29"/>
    <w:rsid w:val="00407BB2"/>
    <w:rsid w:val="00410498"/>
    <w:rsid w:val="00463C5D"/>
    <w:rsid w:val="004759D7"/>
    <w:rsid w:val="004A0C1E"/>
    <w:rsid w:val="004A74A7"/>
    <w:rsid w:val="004B0134"/>
    <w:rsid w:val="004B64C0"/>
    <w:rsid w:val="004D6891"/>
    <w:rsid w:val="004E51FE"/>
    <w:rsid w:val="004E67E9"/>
    <w:rsid w:val="00516FCE"/>
    <w:rsid w:val="005471BB"/>
    <w:rsid w:val="005B01EF"/>
    <w:rsid w:val="005B6FC8"/>
    <w:rsid w:val="005D3751"/>
    <w:rsid w:val="005E2EF4"/>
    <w:rsid w:val="00611F80"/>
    <w:rsid w:val="00615E43"/>
    <w:rsid w:val="006541DB"/>
    <w:rsid w:val="00656B0C"/>
    <w:rsid w:val="006622F3"/>
    <w:rsid w:val="00670F32"/>
    <w:rsid w:val="00674FFE"/>
    <w:rsid w:val="00692B0F"/>
    <w:rsid w:val="006A1AE9"/>
    <w:rsid w:val="006A3BE2"/>
    <w:rsid w:val="006A4573"/>
    <w:rsid w:val="006B137F"/>
    <w:rsid w:val="006B353A"/>
    <w:rsid w:val="006D5148"/>
    <w:rsid w:val="006F66A3"/>
    <w:rsid w:val="006F70D1"/>
    <w:rsid w:val="00700FBB"/>
    <w:rsid w:val="00701B99"/>
    <w:rsid w:val="00701CAB"/>
    <w:rsid w:val="007105CF"/>
    <w:rsid w:val="007336A9"/>
    <w:rsid w:val="00765161"/>
    <w:rsid w:val="007700B8"/>
    <w:rsid w:val="007754B2"/>
    <w:rsid w:val="007823F4"/>
    <w:rsid w:val="0078578C"/>
    <w:rsid w:val="00790018"/>
    <w:rsid w:val="007A746F"/>
    <w:rsid w:val="007C4CF9"/>
    <w:rsid w:val="007C5A1F"/>
    <w:rsid w:val="007D3502"/>
    <w:rsid w:val="007E3692"/>
    <w:rsid w:val="007F1297"/>
    <w:rsid w:val="007F2717"/>
    <w:rsid w:val="007F5BA2"/>
    <w:rsid w:val="00802F02"/>
    <w:rsid w:val="008032E8"/>
    <w:rsid w:val="0080628D"/>
    <w:rsid w:val="00812987"/>
    <w:rsid w:val="00831449"/>
    <w:rsid w:val="00851594"/>
    <w:rsid w:val="008536B6"/>
    <w:rsid w:val="0085619F"/>
    <w:rsid w:val="00865A06"/>
    <w:rsid w:val="008713B6"/>
    <w:rsid w:val="008869D8"/>
    <w:rsid w:val="008B1968"/>
    <w:rsid w:val="008B471D"/>
    <w:rsid w:val="008C0867"/>
    <w:rsid w:val="008C35EB"/>
    <w:rsid w:val="008C42D6"/>
    <w:rsid w:val="008C475E"/>
    <w:rsid w:val="008D427E"/>
    <w:rsid w:val="008D772C"/>
    <w:rsid w:val="008F56C0"/>
    <w:rsid w:val="00917CD1"/>
    <w:rsid w:val="0093410A"/>
    <w:rsid w:val="00952122"/>
    <w:rsid w:val="0097476A"/>
    <w:rsid w:val="009C2FD7"/>
    <w:rsid w:val="009D04BF"/>
    <w:rsid w:val="00A571F0"/>
    <w:rsid w:val="00AC2412"/>
    <w:rsid w:val="00AD16BF"/>
    <w:rsid w:val="00AE6C2F"/>
    <w:rsid w:val="00AF0B5B"/>
    <w:rsid w:val="00AF2004"/>
    <w:rsid w:val="00AF3D85"/>
    <w:rsid w:val="00AF5C7E"/>
    <w:rsid w:val="00B00C35"/>
    <w:rsid w:val="00B0324F"/>
    <w:rsid w:val="00B043A4"/>
    <w:rsid w:val="00B12707"/>
    <w:rsid w:val="00B13C8B"/>
    <w:rsid w:val="00B26106"/>
    <w:rsid w:val="00B735F4"/>
    <w:rsid w:val="00B8438C"/>
    <w:rsid w:val="00B87EF1"/>
    <w:rsid w:val="00B9484E"/>
    <w:rsid w:val="00BA463C"/>
    <w:rsid w:val="00BC7B10"/>
    <w:rsid w:val="00BD2E1B"/>
    <w:rsid w:val="00BF26A6"/>
    <w:rsid w:val="00BF36AD"/>
    <w:rsid w:val="00BF74C8"/>
    <w:rsid w:val="00C0331F"/>
    <w:rsid w:val="00C13D0B"/>
    <w:rsid w:val="00C21125"/>
    <w:rsid w:val="00C21893"/>
    <w:rsid w:val="00C258CE"/>
    <w:rsid w:val="00C42A56"/>
    <w:rsid w:val="00C577B4"/>
    <w:rsid w:val="00C85106"/>
    <w:rsid w:val="00C85A2D"/>
    <w:rsid w:val="00C95AD8"/>
    <w:rsid w:val="00CA2B91"/>
    <w:rsid w:val="00CA625F"/>
    <w:rsid w:val="00CA6905"/>
    <w:rsid w:val="00CE13FF"/>
    <w:rsid w:val="00CE1F39"/>
    <w:rsid w:val="00CE44FE"/>
    <w:rsid w:val="00CF5AC8"/>
    <w:rsid w:val="00D045EB"/>
    <w:rsid w:val="00D07984"/>
    <w:rsid w:val="00D25D32"/>
    <w:rsid w:val="00D31BA7"/>
    <w:rsid w:val="00D42FC4"/>
    <w:rsid w:val="00D668E4"/>
    <w:rsid w:val="00D8456B"/>
    <w:rsid w:val="00D91D52"/>
    <w:rsid w:val="00D923C0"/>
    <w:rsid w:val="00DA169B"/>
    <w:rsid w:val="00DA6E7B"/>
    <w:rsid w:val="00DB6930"/>
    <w:rsid w:val="00DC16B3"/>
    <w:rsid w:val="00DC3639"/>
    <w:rsid w:val="00DE42CF"/>
    <w:rsid w:val="00E03084"/>
    <w:rsid w:val="00E04586"/>
    <w:rsid w:val="00E0531A"/>
    <w:rsid w:val="00E179F7"/>
    <w:rsid w:val="00E26377"/>
    <w:rsid w:val="00E45C8C"/>
    <w:rsid w:val="00E52FC9"/>
    <w:rsid w:val="00E6321B"/>
    <w:rsid w:val="00E87A7F"/>
    <w:rsid w:val="00E91CF7"/>
    <w:rsid w:val="00EB16B5"/>
    <w:rsid w:val="00EC436F"/>
    <w:rsid w:val="00F01257"/>
    <w:rsid w:val="00F020CC"/>
    <w:rsid w:val="00F11871"/>
    <w:rsid w:val="00F62F9C"/>
    <w:rsid w:val="00F67CD2"/>
    <w:rsid w:val="00F952D8"/>
    <w:rsid w:val="00FB1622"/>
    <w:rsid w:val="00FC1E15"/>
    <w:rsid w:val="00FD23F8"/>
    <w:rsid w:val="00FD3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0605A"/>
  <w15:docId w15:val="{38110427-039A-4638-A878-58802D90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Arial" w:cs="Arial"/>
        <w:sz w:val="24"/>
        <w:szCs w:val="24"/>
        <w:lang w:val="hu-HU" w:eastAsia="en-US" w:bidi="en-US"/>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link w:val="Cmsor1Char"/>
    <w:pPr>
      <w:keepNext/>
      <w:jc w:val="center"/>
      <w:outlineLvl w:val="0"/>
    </w:pPr>
    <w:rPr>
      <w:b/>
      <w:sz w:val="28"/>
      <w:szCs w:val="28"/>
    </w:rPr>
  </w:style>
  <w:style w:type="paragraph" w:styleId="Cmsor2">
    <w:name w:val="heading 2"/>
    <w:basedOn w:val="Norml"/>
    <w:next w:val="Norml"/>
    <w:link w:val="Cmsor2Char"/>
    <w:pPr>
      <w:keepNext/>
      <w:keepLines/>
      <w:spacing w:before="200"/>
      <w:outlineLvl w:val="1"/>
    </w:pPr>
    <w:rPr>
      <w:rFonts w:ascii="Cambria" w:eastAsia="Cambria" w:hAnsi="Cambria" w:cs="Cambria"/>
      <w:b/>
      <w:color w:val="5E8716"/>
      <w:sz w:val="26"/>
      <w:szCs w:val="26"/>
    </w:rPr>
  </w:style>
  <w:style w:type="paragraph" w:styleId="Cmsor3">
    <w:name w:val="heading 3"/>
    <w:basedOn w:val="Norml"/>
    <w:next w:val="Norml"/>
    <w:link w:val="Cmsor3Char"/>
    <w:pPr>
      <w:keepNext/>
      <w:keepLines/>
      <w:spacing w:before="200"/>
      <w:outlineLvl w:val="2"/>
    </w:pPr>
    <w:rPr>
      <w:b/>
      <w:color w:val="3F5A0F"/>
    </w:rPr>
  </w:style>
  <w:style w:type="paragraph" w:styleId="Cmsor4">
    <w:name w:val="heading 4"/>
    <w:basedOn w:val="Norml"/>
    <w:next w:val="Norml"/>
    <w:link w:val="Cmsor4Char"/>
    <w:pPr>
      <w:keepNext/>
      <w:keepLines/>
      <w:spacing w:before="200"/>
      <w:outlineLvl w:val="3"/>
    </w:pPr>
    <w:rPr>
      <w:rFonts w:ascii="Cambria" w:eastAsia="Cambria" w:hAnsi="Cambria" w:cs="Cambria"/>
      <w:b/>
      <w:i/>
      <w:color w:val="5E8716"/>
    </w:rPr>
  </w:style>
  <w:style w:type="paragraph" w:styleId="Cmsor5">
    <w:name w:val="heading 5"/>
    <w:basedOn w:val="Norml"/>
    <w:next w:val="Norml"/>
    <w:link w:val="Cmsor5Char"/>
    <w:pPr>
      <w:keepNext/>
      <w:keepLines/>
      <w:spacing w:before="320" w:after="200"/>
      <w:outlineLvl w:val="4"/>
    </w:pPr>
    <w:rPr>
      <w:rFonts w:ascii="Arial"/>
      <w:b/>
    </w:rPr>
  </w:style>
  <w:style w:type="paragraph" w:styleId="Cmsor6">
    <w:name w:val="heading 6"/>
    <w:basedOn w:val="Norml"/>
    <w:next w:val="Norml"/>
    <w:link w:val="Cmsor6Char"/>
    <w:pPr>
      <w:keepNext/>
      <w:keepLines/>
      <w:spacing w:before="320" w:after="200"/>
      <w:outlineLvl w:val="5"/>
    </w:pPr>
    <w:rPr>
      <w:rFonts w:ascii="Arial"/>
      <w:b/>
      <w:sz w:val="22"/>
      <w:szCs w:val="22"/>
    </w:rPr>
  </w:style>
  <w:style w:type="paragraph" w:styleId="Cmsor7">
    <w:name w:val="heading 7"/>
    <w:basedOn w:val="Norml"/>
    <w:next w:val="Norml"/>
    <w:link w:val="Cmsor7Char"/>
    <w:uiPriority w:val="9"/>
    <w:unhideWhenUsed/>
    <w:qFormat/>
    <w:pPr>
      <w:keepNext/>
      <w:keepLines/>
      <w:spacing w:before="320" w:after="200"/>
      <w:outlineLvl w:val="6"/>
    </w:pPr>
    <w:rPr>
      <w:rFonts w:ascii="Arial"/>
      <w:b/>
      <w:bCs/>
      <w:i/>
      <w:iCs/>
      <w:sz w:val="22"/>
      <w:szCs w:val="22"/>
    </w:rPr>
  </w:style>
  <w:style w:type="paragraph" w:styleId="Cmsor8">
    <w:name w:val="heading 8"/>
    <w:basedOn w:val="Norml"/>
    <w:next w:val="Norml"/>
    <w:link w:val="Cmsor8Char"/>
    <w:uiPriority w:val="9"/>
    <w:unhideWhenUsed/>
    <w:qFormat/>
    <w:pPr>
      <w:keepNext/>
      <w:keepLines/>
      <w:spacing w:before="320" w:after="200"/>
      <w:outlineLvl w:val="7"/>
    </w:pPr>
    <w:rPr>
      <w:rFonts w:ascii="Arial"/>
      <w:i/>
      <w:iCs/>
      <w:sz w:val="22"/>
      <w:szCs w:val="22"/>
    </w:rPr>
  </w:style>
  <w:style w:type="paragraph" w:styleId="Cmsor9">
    <w:name w:val="heading 9"/>
    <w:basedOn w:val="Norml"/>
    <w:next w:val="Norml"/>
    <w:link w:val="Cmsor9Char"/>
    <w:uiPriority w:val="9"/>
    <w:unhideWhenUsed/>
    <w:qFormat/>
    <w:pPr>
      <w:keepNext/>
      <w:keepLines/>
      <w:spacing w:before="320" w:after="200"/>
      <w:outlineLvl w:val="8"/>
    </w:pPr>
    <w:rPr>
      <w:rFonts w:ascii="Arial"/>
      <w:i/>
      <w:iCs/>
      <w:sz w:val="21"/>
      <w:szCs w:val="2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Pr>
      <w:rFonts w:ascii="Arial" w:eastAsia="Arial" w:hAnsi="Arial" w:cs="Arial"/>
      <w:sz w:val="40"/>
      <w:szCs w:val="40"/>
    </w:rPr>
  </w:style>
  <w:style w:type="character" w:customStyle="1" w:styleId="Cmsor2Char">
    <w:name w:val="Címsor 2 Char"/>
    <w:link w:val="Cmsor2"/>
    <w:uiPriority w:val="9"/>
    <w:rPr>
      <w:rFonts w:ascii="Arial" w:eastAsia="Arial" w:hAnsi="Arial" w:cs="Arial"/>
      <w:sz w:val="34"/>
    </w:rPr>
  </w:style>
  <w:style w:type="character" w:customStyle="1" w:styleId="Cmsor3Char">
    <w:name w:val="Címsor 3 Char"/>
    <w:link w:val="Cmsor3"/>
    <w:uiPriority w:val="9"/>
    <w:rPr>
      <w:rFonts w:ascii="Arial" w:eastAsia="Arial" w:hAnsi="Arial" w:cs="Arial"/>
      <w:sz w:val="30"/>
      <w:szCs w:val="30"/>
    </w:rPr>
  </w:style>
  <w:style w:type="character" w:customStyle="1" w:styleId="Cmsor4Char">
    <w:name w:val="Címsor 4 Char"/>
    <w:link w:val="Cmsor4"/>
    <w:uiPriority w:val="9"/>
    <w:rPr>
      <w:rFonts w:ascii="Arial" w:eastAsia="Arial" w:hAnsi="Arial" w:cs="Arial"/>
      <w:b/>
      <w:bCs/>
      <w:sz w:val="26"/>
      <w:szCs w:val="26"/>
    </w:rPr>
  </w:style>
  <w:style w:type="character" w:customStyle="1" w:styleId="Cmsor5Char">
    <w:name w:val="Címsor 5 Char"/>
    <w:link w:val="Cmsor5"/>
    <w:uiPriority w:val="9"/>
    <w:rPr>
      <w:rFonts w:ascii="Arial" w:eastAsia="Arial" w:hAnsi="Arial" w:cs="Arial"/>
      <w:b/>
      <w:bCs/>
      <w:sz w:val="24"/>
      <w:szCs w:val="24"/>
    </w:rPr>
  </w:style>
  <w:style w:type="character" w:customStyle="1" w:styleId="Cmsor6Char">
    <w:name w:val="Címsor 6 Char"/>
    <w:link w:val="Cmsor6"/>
    <w:uiPriority w:val="9"/>
    <w:rPr>
      <w:rFonts w:ascii="Arial" w:eastAsia="Arial" w:hAnsi="Arial" w:cs="Arial"/>
      <w:b/>
      <w:bCs/>
      <w:sz w:val="22"/>
      <w:szCs w:val="22"/>
    </w:rPr>
  </w:style>
  <w:style w:type="character" w:customStyle="1" w:styleId="Cmsor7Char">
    <w:name w:val="Címsor 7 Char"/>
    <w:link w:val="Cmsor7"/>
    <w:uiPriority w:val="9"/>
    <w:rPr>
      <w:rFonts w:ascii="Arial" w:eastAsia="Arial" w:hAnsi="Arial" w:cs="Arial"/>
      <w:b/>
      <w:bCs/>
      <w:i/>
      <w:iCs/>
      <w:sz w:val="22"/>
      <w:szCs w:val="22"/>
    </w:rPr>
  </w:style>
  <w:style w:type="character" w:customStyle="1" w:styleId="Cmsor8Char">
    <w:name w:val="Címsor 8 Char"/>
    <w:link w:val="Cmsor8"/>
    <w:uiPriority w:val="9"/>
    <w:rPr>
      <w:rFonts w:ascii="Arial" w:eastAsia="Arial" w:hAnsi="Arial" w:cs="Arial"/>
      <w:i/>
      <w:iCs/>
      <w:sz w:val="22"/>
      <w:szCs w:val="22"/>
    </w:rPr>
  </w:style>
  <w:style w:type="character" w:customStyle="1" w:styleId="Cmsor9Char">
    <w:name w:val="Címsor 9 Char"/>
    <w:link w:val="Cmsor9"/>
    <w:uiPriority w:val="9"/>
    <w:rPr>
      <w:rFonts w:ascii="Arial" w:eastAsia="Arial" w:hAnsi="Arial" w:cs="Arial"/>
      <w:i/>
      <w:iCs/>
      <w:sz w:val="21"/>
      <w:szCs w:val="21"/>
    </w:rPr>
  </w:style>
  <w:style w:type="paragraph" w:styleId="Listaszerbekezds">
    <w:name w:val="List Paragraph"/>
    <w:basedOn w:val="Norml"/>
    <w:uiPriority w:val="34"/>
    <w:qFormat/>
    <w:pPr>
      <w:ind w:left="720"/>
      <w:contextualSpacing/>
    </w:pPr>
  </w:style>
  <w:style w:type="paragraph" w:styleId="Nincstrkz">
    <w:name w:val="No Spacing"/>
    <w:uiPriority w:val="1"/>
    <w:qFormat/>
  </w:style>
  <w:style w:type="character" w:customStyle="1" w:styleId="CmChar">
    <w:name w:val="Cím Char"/>
    <w:link w:val="Cm"/>
    <w:uiPriority w:val="10"/>
    <w:rPr>
      <w:sz w:val="48"/>
      <w:szCs w:val="48"/>
    </w:rPr>
  </w:style>
  <w:style w:type="character" w:customStyle="1" w:styleId="AlcmChar">
    <w:name w:val="Alcím Char"/>
    <w:link w:val="Alcm"/>
    <w:uiPriority w:val="11"/>
    <w:rPr>
      <w:sz w:val="24"/>
      <w:szCs w:val="24"/>
    </w:rPr>
  </w:style>
  <w:style w:type="paragraph" w:styleId="Idzet">
    <w:name w:val="Quote"/>
    <w:basedOn w:val="Norml"/>
    <w:next w:val="Norml"/>
    <w:link w:val="IdzetChar"/>
    <w:uiPriority w:val="29"/>
    <w:qFormat/>
    <w:pPr>
      <w:ind w:left="720" w:right="720"/>
    </w:pPr>
    <w:rPr>
      <w:i/>
    </w:rPr>
  </w:style>
  <w:style w:type="character" w:customStyle="1" w:styleId="IdzetChar">
    <w:name w:val="Idézet Char"/>
    <w:link w:val="Idzet"/>
    <w:uiPriority w:val="29"/>
    <w:rPr>
      <w:i/>
    </w:rPr>
  </w:style>
  <w:style w:type="paragraph" w:styleId="Kiemeltidzet">
    <w:name w:val="Intense Quote"/>
    <w:basedOn w:val="Norml"/>
    <w:next w:val="Norml"/>
    <w:link w:val="Kiemeltidze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KiemeltidzetChar">
    <w:name w:val="Kiemelt idézet Char"/>
    <w:link w:val="Kiemeltidzet"/>
    <w:uiPriority w:val="30"/>
    <w:rPr>
      <w:i/>
    </w:rPr>
  </w:style>
  <w:style w:type="paragraph" w:styleId="lfej">
    <w:name w:val="header"/>
    <w:basedOn w:val="Norml"/>
    <w:link w:val="lfejChar"/>
    <w:uiPriority w:val="99"/>
    <w:unhideWhenUsed/>
    <w:pPr>
      <w:tabs>
        <w:tab w:val="center" w:pos="7143"/>
        <w:tab w:val="right" w:pos="14287"/>
      </w:tabs>
    </w:pPr>
  </w:style>
  <w:style w:type="character" w:customStyle="1" w:styleId="lfejChar">
    <w:name w:val="Élőfej Char"/>
    <w:link w:val="lfej"/>
    <w:uiPriority w:val="99"/>
  </w:style>
  <w:style w:type="paragraph" w:styleId="llb">
    <w:name w:val="footer"/>
    <w:basedOn w:val="Norml"/>
    <w:link w:val="llbChar"/>
    <w:uiPriority w:val="99"/>
    <w:unhideWhenUsed/>
    <w:pPr>
      <w:tabs>
        <w:tab w:val="center" w:pos="7143"/>
        <w:tab w:val="right" w:pos="14287"/>
      </w:tabs>
    </w:pPr>
  </w:style>
  <w:style w:type="character" w:customStyle="1" w:styleId="llbChar">
    <w:name w:val="Élőláb Char"/>
    <w:link w:val="llb"/>
    <w:uiPriority w:val="99"/>
  </w:style>
  <w:style w:type="table" w:styleId="Rcsostblzat">
    <w:name w:val="Table Grid"/>
    <w:basedOn w:val="Normltblzat"/>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tblzat"/>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tblzat"/>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tblzat"/>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tblzat"/>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tblzat"/>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tblzat"/>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tblzat"/>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tblzat"/>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tblzat"/>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tblzat"/>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tblzat"/>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tblzat"/>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tblzat"/>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tblzat"/>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tblzat"/>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tblzat"/>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tblzat"/>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tblzat"/>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tblzat"/>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tblzat"/>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tblzat"/>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hivatkozs">
    <w:name w:val="Hyperlink"/>
    <w:uiPriority w:val="99"/>
    <w:unhideWhenUsed/>
    <w:rPr>
      <w:color w:val="0000FF" w:themeColor="hyperlink"/>
      <w:u w:val="single"/>
    </w:rPr>
  </w:style>
  <w:style w:type="paragraph" w:styleId="Lbjegyzetszveg">
    <w:name w:val="footnote text"/>
    <w:basedOn w:val="Norml"/>
    <w:link w:val="LbjegyzetszvegChar"/>
    <w:uiPriority w:val="99"/>
    <w:semiHidden/>
    <w:unhideWhenUsed/>
    <w:pPr>
      <w:spacing w:after="40"/>
    </w:pPr>
    <w:rPr>
      <w:sz w:val="18"/>
    </w:rPr>
  </w:style>
  <w:style w:type="character" w:customStyle="1" w:styleId="LbjegyzetszvegChar">
    <w:name w:val="Lábjegyzetszöveg Char"/>
    <w:link w:val="Lbjegyzetszveg"/>
    <w:uiPriority w:val="99"/>
    <w:rPr>
      <w:sz w:val="18"/>
    </w:rPr>
  </w:style>
  <w:style w:type="character" w:styleId="Lbjegyzet-hivatkozs">
    <w:name w:val="footnote reference"/>
    <w:uiPriority w:val="99"/>
    <w:unhideWhenUsed/>
    <w:rPr>
      <w:vertAlign w:val="superscript"/>
    </w:rPr>
  </w:style>
  <w:style w:type="paragraph" w:styleId="TJ1">
    <w:name w:val="toc 1"/>
    <w:basedOn w:val="Norml"/>
    <w:next w:val="Norml"/>
    <w:uiPriority w:val="39"/>
    <w:unhideWhenUsed/>
    <w:pPr>
      <w:spacing w:after="57"/>
    </w:pPr>
  </w:style>
  <w:style w:type="paragraph" w:styleId="TJ2">
    <w:name w:val="toc 2"/>
    <w:basedOn w:val="Norml"/>
    <w:next w:val="Norml"/>
    <w:uiPriority w:val="39"/>
    <w:unhideWhenUsed/>
    <w:pPr>
      <w:spacing w:after="57"/>
      <w:ind w:left="283"/>
    </w:pPr>
  </w:style>
  <w:style w:type="paragraph" w:styleId="TJ3">
    <w:name w:val="toc 3"/>
    <w:basedOn w:val="Norml"/>
    <w:next w:val="Norml"/>
    <w:uiPriority w:val="39"/>
    <w:unhideWhenUsed/>
    <w:pPr>
      <w:spacing w:after="57"/>
      <w:ind w:left="567"/>
    </w:pPr>
  </w:style>
  <w:style w:type="paragraph" w:styleId="TJ4">
    <w:name w:val="toc 4"/>
    <w:basedOn w:val="Norml"/>
    <w:next w:val="Norml"/>
    <w:uiPriority w:val="39"/>
    <w:unhideWhenUsed/>
    <w:pPr>
      <w:spacing w:after="57"/>
      <w:ind w:left="850"/>
    </w:pPr>
  </w:style>
  <w:style w:type="paragraph" w:styleId="TJ5">
    <w:name w:val="toc 5"/>
    <w:basedOn w:val="Norml"/>
    <w:next w:val="Norml"/>
    <w:uiPriority w:val="39"/>
    <w:unhideWhenUsed/>
    <w:pPr>
      <w:spacing w:after="57"/>
      <w:ind w:left="1134"/>
    </w:pPr>
  </w:style>
  <w:style w:type="paragraph" w:styleId="TJ6">
    <w:name w:val="toc 6"/>
    <w:basedOn w:val="Norml"/>
    <w:next w:val="Norml"/>
    <w:uiPriority w:val="39"/>
    <w:unhideWhenUsed/>
    <w:pPr>
      <w:spacing w:after="57"/>
      <w:ind w:left="1417"/>
    </w:pPr>
  </w:style>
  <w:style w:type="paragraph" w:styleId="TJ7">
    <w:name w:val="toc 7"/>
    <w:basedOn w:val="Norml"/>
    <w:next w:val="Norml"/>
    <w:uiPriority w:val="39"/>
    <w:unhideWhenUsed/>
    <w:pPr>
      <w:spacing w:after="57"/>
      <w:ind w:left="1701"/>
    </w:pPr>
  </w:style>
  <w:style w:type="paragraph" w:styleId="TJ8">
    <w:name w:val="toc 8"/>
    <w:basedOn w:val="Norml"/>
    <w:next w:val="Norml"/>
    <w:uiPriority w:val="39"/>
    <w:unhideWhenUsed/>
    <w:pPr>
      <w:spacing w:after="57"/>
      <w:ind w:left="1984"/>
    </w:pPr>
  </w:style>
  <w:style w:type="paragraph" w:styleId="TJ9">
    <w:name w:val="toc 9"/>
    <w:basedOn w:val="Norml"/>
    <w:next w:val="Norml"/>
    <w:uiPriority w:val="39"/>
    <w:unhideWhenUsed/>
    <w:pPr>
      <w:spacing w:after="57"/>
      <w:ind w:left="2268"/>
    </w:pPr>
  </w:style>
  <w:style w:type="paragraph" w:styleId="Tartalomjegyzkcmsora">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pPr>
      <w:spacing w:before="300" w:after="200"/>
    </w:pPr>
    <w:rPr>
      <w:sz w:val="48"/>
      <w:szCs w:val="48"/>
    </w:rPr>
  </w:style>
  <w:style w:type="paragraph" w:styleId="Alcm">
    <w:name w:val="Subtitle"/>
    <w:basedOn w:val="Norml"/>
    <w:next w:val="Norml"/>
    <w:link w:val="AlcmChar"/>
    <w:pPr>
      <w:spacing w:before="200" w:after="200"/>
    </w:pPr>
  </w:style>
  <w:style w:type="character" w:customStyle="1" w:styleId="apple-converted-space">
    <w:name w:val="apple-converted-space"/>
    <w:basedOn w:val="Bekezdsalapbettpusa"/>
    <w:rsid w:val="002D4C79"/>
  </w:style>
  <w:style w:type="character" w:customStyle="1" w:styleId="markha5zozyy3">
    <w:name w:val="markha5zozyy3"/>
    <w:basedOn w:val="Bekezdsalapbettpusa"/>
    <w:rsid w:val="002D4C79"/>
  </w:style>
  <w:style w:type="paragraph" w:styleId="NormlWeb">
    <w:name w:val="Normal (Web)"/>
    <w:basedOn w:val="Norml"/>
    <w:uiPriority w:val="99"/>
    <w:semiHidden/>
    <w:unhideWhenUsed/>
    <w:rsid w:val="00DB693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hAnsi="Times New Roman" w:cs="Times New Roman"/>
      <w:lang w:eastAsia="hu-HU" w:bidi="ar-SA"/>
    </w:rPr>
  </w:style>
  <w:style w:type="paragraph" w:styleId="Jegyzetszveg">
    <w:name w:val="annotation text"/>
    <w:basedOn w:val="Norml"/>
    <w:link w:val="JegyzetszvegChar"/>
    <w:uiPriority w:val="99"/>
    <w:semiHidden/>
    <w:unhideWhenUsed/>
    <w:rsid w:val="00BD2E1B"/>
    <w:rPr>
      <w:sz w:val="20"/>
      <w:szCs w:val="20"/>
    </w:rPr>
  </w:style>
  <w:style w:type="character" w:customStyle="1" w:styleId="JegyzetszvegChar">
    <w:name w:val="Jegyzetszöveg Char"/>
    <w:basedOn w:val="Bekezdsalapbettpusa"/>
    <w:link w:val="Jegyzetszveg"/>
    <w:uiPriority w:val="99"/>
    <w:semiHidden/>
    <w:rsid w:val="00BD2E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2209">
      <w:bodyDiv w:val="1"/>
      <w:marLeft w:val="0"/>
      <w:marRight w:val="0"/>
      <w:marTop w:val="0"/>
      <w:marBottom w:val="0"/>
      <w:divBdr>
        <w:top w:val="none" w:sz="0" w:space="0" w:color="auto"/>
        <w:left w:val="none" w:sz="0" w:space="0" w:color="auto"/>
        <w:bottom w:val="none" w:sz="0" w:space="0" w:color="auto"/>
        <w:right w:val="none" w:sz="0" w:space="0" w:color="auto"/>
      </w:divBdr>
    </w:div>
    <w:div w:id="623971838">
      <w:bodyDiv w:val="1"/>
      <w:marLeft w:val="0"/>
      <w:marRight w:val="0"/>
      <w:marTop w:val="0"/>
      <w:marBottom w:val="0"/>
      <w:divBdr>
        <w:top w:val="none" w:sz="0" w:space="0" w:color="auto"/>
        <w:left w:val="none" w:sz="0" w:space="0" w:color="auto"/>
        <w:bottom w:val="none" w:sz="0" w:space="0" w:color="auto"/>
        <w:right w:val="none" w:sz="0" w:space="0" w:color="auto"/>
      </w:divBdr>
    </w:div>
    <w:div w:id="748696412">
      <w:bodyDiv w:val="1"/>
      <w:marLeft w:val="0"/>
      <w:marRight w:val="0"/>
      <w:marTop w:val="0"/>
      <w:marBottom w:val="0"/>
      <w:divBdr>
        <w:top w:val="none" w:sz="0" w:space="0" w:color="auto"/>
        <w:left w:val="none" w:sz="0" w:space="0" w:color="auto"/>
        <w:bottom w:val="none" w:sz="0" w:space="0" w:color="auto"/>
        <w:right w:val="none" w:sz="0" w:space="0" w:color="auto"/>
      </w:divBdr>
    </w:div>
    <w:div w:id="1113286054">
      <w:bodyDiv w:val="1"/>
      <w:marLeft w:val="0"/>
      <w:marRight w:val="0"/>
      <w:marTop w:val="0"/>
      <w:marBottom w:val="0"/>
      <w:divBdr>
        <w:top w:val="none" w:sz="0" w:space="0" w:color="auto"/>
        <w:left w:val="none" w:sz="0" w:space="0" w:color="auto"/>
        <w:bottom w:val="none" w:sz="0" w:space="0" w:color="auto"/>
        <w:right w:val="none" w:sz="0" w:space="0" w:color="auto"/>
      </w:divBdr>
    </w:div>
    <w:div w:id="1124231603">
      <w:bodyDiv w:val="1"/>
      <w:marLeft w:val="0"/>
      <w:marRight w:val="0"/>
      <w:marTop w:val="0"/>
      <w:marBottom w:val="0"/>
      <w:divBdr>
        <w:top w:val="none" w:sz="0" w:space="0" w:color="auto"/>
        <w:left w:val="none" w:sz="0" w:space="0" w:color="auto"/>
        <w:bottom w:val="none" w:sz="0" w:space="0" w:color="auto"/>
        <w:right w:val="none" w:sz="0" w:space="0" w:color="auto"/>
      </w:divBdr>
    </w:div>
    <w:div w:id="1299454879">
      <w:bodyDiv w:val="1"/>
      <w:marLeft w:val="0"/>
      <w:marRight w:val="0"/>
      <w:marTop w:val="0"/>
      <w:marBottom w:val="0"/>
      <w:divBdr>
        <w:top w:val="none" w:sz="0" w:space="0" w:color="auto"/>
        <w:left w:val="none" w:sz="0" w:space="0" w:color="auto"/>
        <w:bottom w:val="none" w:sz="0" w:space="0" w:color="auto"/>
        <w:right w:val="none" w:sz="0" w:space="0" w:color="auto"/>
      </w:divBdr>
    </w:div>
    <w:div w:id="1303341839">
      <w:bodyDiv w:val="1"/>
      <w:marLeft w:val="0"/>
      <w:marRight w:val="0"/>
      <w:marTop w:val="0"/>
      <w:marBottom w:val="0"/>
      <w:divBdr>
        <w:top w:val="none" w:sz="0" w:space="0" w:color="auto"/>
        <w:left w:val="none" w:sz="0" w:space="0" w:color="auto"/>
        <w:bottom w:val="none" w:sz="0" w:space="0" w:color="auto"/>
        <w:right w:val="none" w:sz="0" w:space="0" w:color="auto"/>
      </w:divBdr>
    </w:div>
    <w:div w:id="1514758055">
      <w:bodyDiv w:val="1"/>
      <w:marLeft w:val="0"/>
      <w:marRight w:val="0"/>
      <w:marTop w:val="0"/>
      <w:marBottom w:val="0"/>
      <w:divBdr>
        <w:top w:val="none" w:sz="0" w:space="0" w:color="auto"/>
        <w:left w:val="none" w:sz="0" w:space="0" w:color="auto"/>
        <w:bottom w:val="none" w:sz="0" w:space="0" w:color="auto"/>
        <w:right w:val="none" w:sz="0" w:space="0" w:color="auto"/>
      </w:divBdr>
    </w:div>
    <w:div w:id="1566526037">
      <w:bodyDiv w:val="1"/>
      <w:marLeft w:val="0"/>
      <w:marRight w:val="0"/>
      <w:marTop w:val="0"/>
      <w:marBottom w:val="0"/>
      <w:divBdr>
        <w:top w:val="none" w:sz="0" w:space="0" w:color="auto"/>
        <w:left w:val="none" w:sz="0" w:space="0" w:color="auto"/>
        <w:bottom w:val="none" w:sz="0" w:space="0" w:color="auto"/>
        <w:right w:val="none" w:sz="0" w:space="0" w:color="auto"/>
      </w:divBdr>
    </w:div>
    <w:div w:id="17826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1456</Words>
  <Characters>10050</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Berta Téglási</cp:lastModifiedBy>
  <cp:revision>61</cp:revision>
  <cp:lastPrinted>2021-03-01T13:40:00Z</cp:lastPrinted>
  <dcterms:created xsi:type="dcterms:W3CDTF">2021-02-26T18:49:00Z</dcterms:created>
  <dcterms:modified xsi:type="dcterms:W3CDTF">2022-03-06T14:14:00Z</dcterms:modified>
</cp:coreProperties>
</file>